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20C3" w:rsidRPr="00577BCE" w:rsidRDefault="00B120C3" w:rsidP="005F695E">
      <w:pPr>
        <w:widowControl w:val="0"/>
        <w:pBdr>
          <w:top w:val="single" w:sz="4" w:space="1" w:color="auto"/>
          <w:bottom w:val="single" w:sz="4" w:space="1" w:color="auto"/>
        </w:pBdr>
        <w:jc w:val="center"/>
        <w:rPr>
          <w:b/>
        </w:rPr>
      </w:pPr>
      <w:r w:rsidRPr="00577BCE">
        <w:rPr>
          <w:b/>
        </w:rPr>
        <w:t>STEPHANIE J. TOBIN</w:t>
      </w:r>
    </w:p>
    <w:p w:rsidR="00B120C3" w:rsidRPr="00577BCE" w:rsidRDefault="00B120C3" w:rsidP="005F695E">
      <w:pPr>
        <w:widowControl w:val="0"/>
        <w:pBdr>
          <w:top w:val="single" w:sz="4" w:space="1" w:color="auto"/>
          <w:bottom w:val="single" w:sz="4" w:space="1" w:color="auto"/>
        </w:pBdr>
        <w:jc w:val="center"/>
        <w:rPr>
          <w:b/>
        </w:rPr>
      </w:pPr>
    </w:p>
    <w:p w:rsidR="00B120C3" w:rsidRPr="00577BCE" w:rsidRDefault="00B120C3" w:rsidP="005F695E">
      <w:pPr>
        <w:widowControl w:val="0"/>
        <w:pBdr>
          <w:top w:val="single" w:sz="4" w:space="1" w:color="auto"/>
          <w:bottom w:val="single" w:sz="4" w:space="1" w:color="auto"/>
        </w:pBdr>
        <w:jc w:val="center"/>
        <w:rPr>
          <w:bCs/>
        </w:rPr>
      </w:pPr>
      <w:r w:rsidRPr="00577BCE">
        <w:rPr>
          <w:bCs/>
        </w:rPr>
        <w:t>Curriculum Vita</w:t>
      </w:r>
    </w:p>
    <w:p w:rsidR="00B120C3" w:rsidRPr="00577BCE" w:rsidRDefault="00C327E8" w:rsidP="005F695E">
      <w:pPr>
        <w:widowControl w:val="0"/>
        <w:pBdr>
          <w:top w:val="single" w:sz="4" w:space="1" w:color="auto"/>
          <w:bottom w:val="single" w:sz="4" w:space="1" w:color="auto"/>
        </w:pBdr>
        <w:jc w:val="center"/>
      </w:pPr>
      <w:r>
        <w:rPr>
          <w:bCs/>
        </w:rPr>
        <w:t>March</w:t>
      </w:r>
      <w:r w:rsidR="00DA1C19" w:rsidRPr="00577BCE">
        <w:rPr>
          <w:bCs/>
        </w:rPr>
        <w:t>, 20</w:t>
      </w:r>
      <w:r w:rsidR="00FA098B" w:rsidRPr="00577BCE">
        <w:rPr>
          <w:bCs/>
        </w:rPr>
        <w:t>1</w:t>
      </w:r>
      <w:r w:rsidR="009F5CD2" w:rsidRPr="00577BCE">
        <w:rPr>
          <w:bCs/>
        </w:rPr>
        <w:t>3</w:t>
      </w:r>
    </w:p>
    <w:p w:rsidR="00B120C3" w:rsidRPr="00577BCE" w:rsidRDefault="00B120C3" w:rsidP="005F695E">
      <w:pPr>
        <w:widowControl w:val="0"/>
        <w:jc w:val="both"/>
        <w:rPr>
          <w:b/>
        </w:rPr>
      </w:pPr>
    </w:p>
    <w:p w:rsidR="00E63D44" w:rsidRPr="00577BCE" w:rsidRDefault="00E63D44" w:rsidP="005F695E">
      <w:pPr>
        <w:widowControl w:val="0"/>
        <w:rPr>
          <w:b/>
        </w:rPr>
      </w:pPr>
      <w:r w:rsidRPr="00577BCE">
        <w:rPr>
          <w:b/>
        </w:rPr>
        <w:t>CONTACT INFORMATION</w:t>
      </w:r>
    </w:p>
    <w:p w:rsidR="00E63D44" w:rsidRPr="00577BCE" w:rsidRDefault="00E63D44" w:rsidP="005F695E">
      <w:pPr>
        <w:widowControl w:val="0"/>
      </w:pPr>
    </w:p>
    <w:p w:rsidR="00E63D44" w:rsidRPr="00577BCE" w:rsidRDefault="00E63D44" w:rsidP="005F695E">
      <w:pPr>
        <w:widowControl w:val="0"/>
        <w:ind w:left="360"/>
        <w:sectPr w:rsidR="00E63D44" w:rsidRPr="00577BCE" w:rsidSect="00E63D44">
          <w:headerReference w:type="even" r:id="rId7"/>
          <w:headerReference w:type="default" r:id="rId8"/>
          <w:footerReference w:type="default" r:id="rId9"/>
          <w:pgSz w:w="12240" w:h="15840" w:code="1"/>
          <w:pgMar w:top="1440" w:right="1440" w:bottom="1440" w:left="1440" w:header="720" w:footer="720" w:gutter="0"/>
          <w:cols w:space="720"/>
          <w:docGrid w:linePitch="360"/>
        </w:sectPr>
      </w:pPr>
    </w:p>
    <w:p w:rsidR="0007766D" w:rsidRPr="00577BCE" w:rsidRDefault="0007766D" w:rsidP="0007766D">
      <w:pPr>
        <w:widowControl w:val="0"/>
      </w:pPr>
      <w:r w:rsidRPr="00577BCE">
        <w:lastRenderedPageBreak/>
        <w:t>School of Psychology</w:t>
      </w:r>
    </w:p>
    <w:p w:rsidR="0007766D" w:rsidRPr="00577BCE" w:rsidRDefault="0007766D" w:rsidP="0007766D">
      <w:pPr>
        <w:widowControl w:val="0"/>
      </w:pPr>
      <w:r w:rsidRPr="00577BCE">
        <w:t>University of Queensland</w:t>
      </w:r>
    </w:p>
    <w:p w:rsidR="0007766D" w:rsidRPr="00577BCE" w:rsidRDefault="0007766D" w:rsidP="0007766D">
      <w:pPr>
        <w:widowControl w:val="0"/>
      </w:pPr>
      <w:r w:rsidRPr="00577BCE">
        <w:t>St Lucia, QLD 4072</w:t>
      </w:r>
    </w:p>
    <w:p w:rsidR="00E63D44" w:rsidRPr="00577BCE" w:rsidRDefault="0007766D" w:rsidP="0007766D">
      <w:pPr>
        <w:widowControl w:val="0"/>
      </w:pPr>
      <w:r w:rsidRPr="00577BCE">
        <w:t>Australia</w:t>
      </w:r>
      <w:r w:rsidRPr="00577BCE">
        <w:br w:type="column"/>
      </w:r>
      <w:r w:rsidR="00E63D44" w:rsidRPr="00577BCE">
        <w:lastRenderedPageBreak/>
        <w:t xml:space="preserve">Phone: </w:t>
      </w:r>
      <w:r w:rsidRPr="00577BCE">
        <w:t>617 3365 6</w:t>
      </w:r>
      <w:r w:rsidR="00D7057C" w:rsidRPr="00577BCE">
        <w:t>213</w:t>
      </w:r>
    </w:p>
    <w:p w:rsidR="00E63D44" w:rsidRPr="00577BCE" w:rsidRDefault="00E63D44" w:rsidP="0007766D">
      <w:pPr>
        <w:widowControl w:val="0"/>
        <w:sectPr w:rsidR="00E63D44" w:rsidRPr="00577BCE" w:rsidSect="005327FB">
          <w:type w:val="continuous"/>
          <w:pgSz w:w="12240" w:h="15840" w:code="1"/>
          <w:pgMar w:top="1440" w:right="1440" w:bottom="1440" w:left="1440" w:header="720" w:footer="720" w:gutter="0"/>
          <w:cols w:num="2" w:space="720"/>
          <w:docGrid w:linePitch="360"/>
        </w:sectPr>
      </w:pPr>
      <w:r w:rsidRPr="00577BCE">
        <w:t xml:space="preserve">Email: </w:t>
      </w:r>
      <w:r w:rsidR="0007766D" w:rsidRPr="00577BCE">
        <w:t>s.tobin@uq.edu.au</w:t>
      </w:r>
    </w:p>
    <w:p w:rsidR="00E63D44" w:rsidRPr="00577BCE" w:rsidRDefault="00E63D44" w:rsidP="005F695E">
      <w:pPr>
        <w:widowControl w:val="0"/>
        <w:ind w:left="360"/>
        <w:jc w:val="both"/>
      </w:pPr>
    </w:p>
    <w:p w:rsidR="00E63D44" w:rsidRPr="00577BCE" w:rsidRDefault="00E63D44" w:rsidP="005F695E">
      <w:pPr>
        <w:widowControl w:val="0"/>
        <w:jc w:val="both"/>
        <w:rPr>
          <w:b/>
        </w:rPr>
      </w:pPr>
      <w:r w:rsidRPr="00577BCE">
        <w:rPr>
          <w:b/>
        </w:rPr>
        <w:t>EDUCATION</w:t>
      </w:r>
    </w:p>
    <w:p w:rsidR="00E63D44" w:rsidRPr="00577BCE" w:rsidRDefault="00E63D44" w:rsidP="005F695E">
      <w:pPr>
        <w:widowControl w:val="0"/>
        <w:jc w:val="both"/>
      </w:pPr>
    </w:p>
    <w:p w:rsidR="00E63D44" w:rsidRPr="00577BCE" w:rsidRDefault="00E63D44" w:rsidP="005F695E">
      <w:pPr>
        <w:widowControl w:val="0"/>
      </w:pPr>
      <w:r w:rsidRPr="00577BCE">
        <w:t xml:space="preserve">Ph.D. </w:t>
      </w:r>
      <w:r w:rsidRPr="00577BCE">
        <w:tab/>
      </w:r>
      <w:r w:rsidRPr="00577BCE">
        <w:tab/>
        <w:t>Ohio State University, Columbus, OH (</w:t>
      </w:r>
      <w:r w:rsidR="004F6696" w:rsidRPr="00577BCE">
        <w:t xml:space="preserve">June 13, </w:t>
      </w:r>
      <w:r w:rsidRPr="00577BCE">
        <w:t>2004) in Social Psychology</w:t>
      </w:r>
    </w:p>
    <w:p w:rsidR="00E63D44" w:rsidRPr="00577BCE" w:rsidRDefault="00E63D44" w:rsidP="005F695E">
      <w:pPr>
        <w:widowControl w:val="0"/>
        <w:ind w:left="720" w:firstLine="360"/>
      </w:pPr>
      <w:r w:rsidRPr="00577BCE">
        <w:t>minors in Quantitative and Cognitive Psychology</w:t>
      </w:r>
    </w:p>
    <w:p w:rsidR="00E63D44" w:rsidRPr="00577BCE" w:rsidRDefault="00E63D44" w:rsidP="005F695E">
      <w:pPr>
        <w:widowControl w:val="0"/>
        <w:ind w:firstLine="360"/>
      </w:pPr>
    </w:p>
    <w:p w:rsidR="00E63D44" w:rsidRPr="00577BCE" w:rsidRDefault="00E63D44" w:rsidP="005F695E">
      <w:pPr>
        <w:widowControl w:val="0"/>
        <w:jc w:val="both"/>
      </w:pPr>
      <w:r w:rsidRPr="00577BCE">
        <w:t xml:space="preserve">M.A. </w:t>
      </w:r>
      <w:r w:rsidRPr="00577BCE">
        <w:tab/>
      </w:r>
      <w:r w:rsidRPr="00577BCE">
        <w:tab/>
        <w:t xml:space="preserve">Ohio State University, Columbus, OH (1999) in Social Psychology </w:t>
      </w:r>
    </w:p>
    <w:p w:rsidR="00E63D44" w:rsidRPr="00577BCE" w:rsidRDefault="00E63D44" w:rsidP="005F695E">
      <w:pPr>
        <w:widowControl w:val="0"/>
        <w:ind w:left="360"/>
        <w:jc w:val="both"/>
      </w:pPr>
    </w:p>
    <w:p w:rsidR="00E63D44" w:rsidRPr="00577BCE" w:rsidRDefault="00E63D44" w:rsidP="005F695E">
      <w:pPr>
        <w:widowControl w:val="0"/>
      </w:pPr>
      <w:r w:rsidRPr="00577BCE">
        <w:t xml:space="preserve">B.S. </w:t>
      </w:r>
      <w:r w:rsidRPr="00577BCE">
        <w:tab/>
      </w:r>
      <w:r w:rsidRPr="00577BCE">
        <w:tab/>
        <w:t xml:space="preserve">University of Florida, Gainesville, FL (1997) in Psychology with highest honors </w:t>
      </w:r>
    </w:p>
    <w:p w:rsidR="00E63D44" w:rsidRPr="00577BCE" w:rsidRDefault="00E63D44" w:rsidP="005F695E">
      <w:pPr>
        <w:widowControl w:val="0"/>
        <w:jc w:val="both"/>
      </w:pPr>
    </w:p>
    <w:p w:rsidR="00E63D44" w:rsidRPr="00577BCE" w:rsidRDefault="00E63D44" w:rsidP="005F695E">
      <w:pPr>
        <w:widowControl w:val="0"/>
        <w:jc w:val="both"/>
        <w:rPr>
          <w:b/>
        </w:rPr>
      </w:pPr>
      <w:r w:rsidRPr="00577BCE">
        <w:rPr>
          <w:b/>
        </w:rPr>
        <w:t>EMPLOYMENT</w:t>
      </w:r>
    </w:p>
    <w:p w:rsidR="00E63D44" w:rsidRPr="00577BCE" w:rsidRDefault="00E63D44" w:rsidP="005F695E">
      <w:pPr>
        <w:widowControl w:val="0"/>
        <w:jc w:val="both"/>
      </w:pPr>
      <w:r w:rsidRPr="00577BCE">
        <w:tab/>
      </w:r>
    </w:p>
    <w:p w:rsidR="00664F95" w:rsidRPr="00577BCE" w:rsidRDefault="00664F95" w:rsidP="005F695E">
      <w:pPr>
        <w:widowControl w:val="0"/>
        <w:jc w:val="both"/>
      </w:pPr>
      <w:r w:rsidRPr="00577BCE">
        <w:t>2010</w:t>
      </w:r>
      <w:r w:rsidR="00DD191E" w:rsidRPr="00577BCE">
        <w:t>-present</w:t>
      </w:r>
      <w:r w:rsidRPr="00577BCE">
        <w:tab/>
        <w:t>Lecturer</w:t>
      </w:r>
    </w:p>
    <w:p w:rsidR="00664F95" w:rsidRPr="00577BCE" w:rsidRDefault="00664F95" w:rsidP="005F695E">
      <w:pPr>
        <w:widowControl w:val="0"/>
        <w:jc w:val="both"/>
      </w:pPr>
      <w:r w:rsidRPr="00577BCE">
        <w:tab/>
      </w:r>
      <w:r w:rsidRPr="00577BCE">
        <w:tab/>
      </w:r>
      <w:r w:rsidRPr="00577BCE">
        <w:tab/>
      </w:r>
      <w:r w:rsidRPr="00577BCE">
        <w:tab/>
        <w:t>University of Queensland, School of Psychology</w:t>
      </w:r>
    </w:p>
    <w:p w:rsidR="00664F95" w:rsidRPr="00577BCE" w:rsidRDefault="00664F95" w:rsidP="005F695E">
      <w:pPr>
        <w:widowControl w:val="0"/>
        <w:jc w:val="both"/>
      </w:pPr>
    </w:p>
    <w:p w:rsidR="00E63D44" w:rsidRPr="00577BCE" w:rsidRDefault="00E63D44" w:rsidP="005F695E">
      <w:pPr>
        <w:widowControl w:val="0"/>
        <w:jc w:val="both"/>
      </w:pPr>
      <w:r w:rsidRPr="00577BCE">
        <w:t>2004-</w:t>
      </w:r>
      <w:r w:rsidR="00DD191E" w:rsidRPr="00577BCE">
        <w:t>2010</w:t>
      </w:r>
      <w:r w:rsidRPr="00577BCE">
        <w:tab/>
      </w:r>
      <w:r w:rsidR="00DD191E" w:rsidRPr="00577BCE">
        <w:tab/>
      </w:r>
      <w:r w:rsidRPr="00577BCE">
        <w:t>Assistant Professor</w:t>
      </w:r>
    </w:p>
    <w:p w:rsidR="00E63D44" w:rsidRPr="00577BCE" w:rsidRDefault="00E63D44" w:rsidP="005F695E">
      <w:pPr>
        <w:widowControl w:val="0"/>
        <w:ind w:left="1080" w:firstLine="360"/>
        <w:jc w:val="both"/>
      </w:pPr>
      <w:r w:rsidRPr="00577BCE">
        <w:t xml:space="preserve">University of Houston, Department of Psychology </w:t>
      </w:r>
    </w:p>
    <w:p w:rsidR="00E63D44" w:rsidRPr="00577BCE" w:rsidRDefault="00E63D44" w:rsidP="005F695E">
      <w:pPr>
        <w:widowControl w:val="0"/>
        <w:jc w:val="both"/>
      </w:pPr>
    </w:p>
    <w:p w:rsidR="00E63D44" w:rsidRPr="00577BCE" w:rsidRDefault="00E63D44" w:rsidP="005F695E">
      <w:pPr>
        <w:widowControl w:val="0"/>
      </w:pPr>
      <w:r w:rsidRPr="00577BCE">
        <w:t>1997-2004</w:t>
      </w:r>
      <w:r w:rsidRPr="00577BCE">
        <w:tab/>
      </w:r>
      <w:r w:rsidRPr="00577BCE">
        <w:tab/>
        <w:t>Graduate Teaching and Research Associate</w:t>
      </w:r>
    </w:p>
    <w:p w:rsidR="00E63D44" w:rsidRPr="00577BCE" w:rsidRDefault="00E63D44" w:rsidP="005F695E">
      <w:pPr>
        <w:widowControl w:val="0"/>
        <w:ind w:left="1080" w:firstLine="360"/>
      </w:pPr>
      <w:r w:rsidRPr="00577BCE">
        <w:t xml:space="preserve">Ohio State University, Department of Psychology </w:t>
      </w:r>
    </w:p>
    <w:p w:rsidR="00E63D44" w:rsidRPr="00577BCE" w:rsidRDefault="00E63D44" w:rsidP="005F695E">
      <w:pPr>
        <w:widowControl w:val="0"/>
        <w:ind w:left="360"/>
        <w:jc w:val="both"/>
      </w:pPr>
    </w:p>
    <w:p w:rsidR="005218A5" w:rsidRPr="00577BCE" w:rsidRDefault="00E63D44" w:rsidP="005F695E">
      <w:pPr>
        <w:widowControl w:val="0"/>
        <w:jc w:val="both"/>
        <w:rPr>
          <w:b/>
        </w:rPr>
      </w:pPr>
      <w:r w:rsidRPr="00577BCE">
        <w:rPr>
          <w:b/>
        </w:rPr>
        <w:t>RESEARCH ACTIVITY</w:t>
      </w:r>
      <w:r w:rsidR="00527DA5" w:rsidRPr="00577BCE">
        <w:rPr>
          <w:b/>
        </w:rPr>
        <w:t xml:space="preserve"> </w:t>
      </w:r>
    </w:p>
    <w:p w:rsidR="005218A5" w:rsidRPr="00577BCE" w:rsidRDefault="005218A5" w:rsidP="005F695E">
      <w:pPr>
        <w:widowControl w:val="0"/>
        <w:jc w:val="both"/>
      </w:pPr>
    </w:p>
    <w:p w:rsidR="00861B7A" w:rsidRPr="00577BCE" w:rsidRDefault="00861B7A" w:rsidP="005F695E">
      <w:pPr>
        <w:widowControl w:val="0"/>
        <w:jc w:val="both"/>
        <w:rPr>
          <w:u w:val="single"/>
        </w:rPr>
      </w:pPr>
      <w:r w:rsidRPr="00577BCE">
        <w:rPr>
          <w:u w:val="single"/>
        </w:rPr>
        <w:t>Research Interests</w:t>
      </w:r>
    </w:p>
    <w:p w:rsidR="00861B7A" w:rsidRPr="00577BCE" w:rsidRDefault="00861B7A" w:rsidP="005F695E">
      <w:pPr>
        <w:widowControl w:val="0"/>
        <w:jc w:val="both"/>
        <w:rPr>
          <w:u w:val="single"/>
        </w:rPr>
      </w:pPr>
    </w:p>
    <w:p w:rsidR="0067232B" w:rsidRPr="00577BCE" w:rsidRDefault="0067232B" w:rsidP="0067232B">
      <w:pPr>
        <w:widowControl w:val="0"/>
      </w:pPr>
      <w:r w:rsidRPr="00577BCE">
        <w:t>I am interested in the cognitive and affective consequences of causal uncertainty (CU), or doubts about one’s understanding of why things happen. CU is unpleasant and undermines a person’s sense of control. This can lead to negative affect, attempts to improve one's understanding, and avoidant coping.  Secondary control can help people cope with CU.  There are bidirectional associations between affect and secondary control, meaning that mood manipulations can be used to boost secondary control.</w:t>
      </w:r>
    </w:p>
    <w:p w:rsidR="0067232B" w:rsidRPr="00577BCE" w:rsidRDefault="0067232B" w:rsidP="0067232B">
      <w:pPr>
        <w:widowControl w:val="0"/>
      </w:pPr>
    </w:p>
    <w:p w:rsidR="0067232B" w:rsidRPr="00577BCE" w:rsidRDefault="0067232B" w:rsidP="0067232B">
      <w:pPr>
        <w:widowControl w:val="0"/>
      </w:pPr>
      <w:r w:rsidRPr="00577BCE">
        <w:t xml:space="preserve">I am also interested in social networking activities and their association with basic need satisfaction, meaning, mindfulness, and absorption in experiences. </w:t>
      </w:r>
    </w:p>
    <w:p w:rsidR="0067232B" w:rsidRPr="00577BCE" w:rsidRDefault="0067232B" w:rsidP="0067232B">
      <w:pPr>
        <w:widowControl w:val="0"/>
      </w:pPr>
    </w:p>
    <w:p w:rsidR="00861B7A" w:rsidRPr="00577BCE" w:rsidRDefault="0067232B" w:rsidP="0067232B">
      <w:pPr>
        <w:widowControl w:val="0"/>
      </w:pPr>
      <w:r w:rsidRPr="00577BCE">
        <w:lastRenderedPageBreak/>
        <w:t xml:space="preserve">Lastly, I study how exposure to other people's goal strivings and outcomes affects our own goals. </w:t>
      </w:r>
    </w:p>
    <w:p w:rsidR="00861B7A" w:rsidRPr="00577BCE" w:rsidRDefault="00861B7A" w:rsidP="005F695E">
      <w:pPr>
        <w:widowControl w:val="0"/>
        <w:jc w:val="both"/>
      </w:pPr>
    </w:p>
    <w:p w:rsidR="00E63D44" w:rsidRPr="00577BCE" w:rsidRDefault="00E63D44" w:rsidP="005F695E">
      <w:pPr>
        <w:widowControl w:val="0"/>
        <w:rPr>
          <w:b/>
        </w:rPr>
      </w:pPr>
      <w:r w:rsidRPr="00577BCE">
        <w:rPr>
          <w:b/>
          <w:bCs/>
          <w:u w:val="single"/>
        </w:rPr>
        <w:t>Funded Grants</w:t>
      </w:r>
    </w:p>
    <w:p w:rsidR="00E63D44" w:rsidRPr="00577BCE" w:rsidRDefault="00E63D44" w:rsidP="005F695E">
      <w:pPr>
        <w:widowControl w:val="0"/>
      </w:pPr>
    </w:p>
    <w:p w:rsidR="00DC1F98" w:rsidRPr="00577BCE" w:rsidRDefault="00DC1F98" w:rsidP="00DC1F98">
      <w:pPr>
        <w:widowControl w:val="0"/>
        <w:ind w:left="720" w:hanging="720"/>
      </w:pPr>
      <w:r w:rsidRPr="00577BCE">
        <w:t xml:space="preserve">Tobin, S. J. (2010). </w:t>
      </w:r>
      <w:r w:rsidRPr="00577BCE">
        <w:rPr>
          <w:i/>
        </w:rPr>
        <w:t>Calmness as a precursor of secondary control</w:t>
      </w:r>
      <w:r w:rsidRPr="00577BCE">
        <w:t>. New Staff Research Start</w:t>
      </w:r>
      <w:r w:rsidR="00A959A3" w:rsidRPr="00577BCE">
        <w:t>-</w:t>
      </w:r>
      <w:r w:rsidRPr="00577BCE">
        <w:t>Up Fund, University of Queensland. Total award: $12,000.</w:t>
      </w:r>
    </w:p>
    <w:p w:rsidR="00DC1F98" w:rsidRPr="00577BCE" w:rsidRDefault="00DC1F98" w:rsidP="00FC7FF1">
      <w:pPr>
        <w:widowControl w:val="0"/>
        <w:ind w:left="720" w:hanging="720"/>
      </w:pPr>
    </w:p>
    <w:p w:rsidR="00E63D44" w:rsidRPr="00577BCE" w:rsidRDefault="00FC7FF1" w:rsidP="00FC7FF1">
      <w:pPr>
        <w:widowControl w:val="0"/>
        <w:ind w:left="720" w:hanging="720"/>
      </w:pPr>
      <w:r w:rsidRPr="00577BCE">
        <w:t xml:space="preserve">Tobin, S. J. (2005). </w:t>
      </w:r>
      <w:r w:rsidRPr="00577BCE">
        <w:rPr>
          <w:i/>
        </w:rPr>
        <w:t>The use of causal explanations in persuasion: Effects of self-uncertainty and other-certainty</w:t>
      </w:r>
      <w:r w:rsidRPr="00577BCE">
        <w:t>.</w:t>
      </w:r>
      <w:r w:rsidR="0007766D" w:rsidRPr="00577BCE">
        <w:t xml:space="preserve"> </w:t>
      </w:r>
      <w:r w:rsidR="00E63D44" w:rsidRPr="00577BCE">
        <w:t>New Faculty Research Program</w:t>
      </w:r>
      <w:r w:rsidR="00EB6FD9" w:rsidRPr="00577BCE">
        <w:t>, University of Houston</w:t>
      </w:r>
      <w:r w:rsidRPr="00577BCE">
        <w:t xml:space="preserve">. </w:t>
      </w:r>
      <w:r w:rsidR="005A1A37" w:rsidRPr="00577BCE">
        <w:t>Total award: $5,991</w:t>
      </w:r>
    </w:p>
    <w:p w:rsidR="008571CC" w:rsidRPr="00577BCE" w:rsidRDefault="008571CC" w:rsidP="008571CC">
      <w:pPr>
        <w:widowControl w:val="0"/>
        <w:rPr>
          <w:u w:val="single"/>
        </w:rPr>
      </w:pPr>
      <w:r w:rsidRPr="00577BCE">
        <w:tab/>
      </w:r>
      <w:r w:rsidRPr="00577BCE">
        <w:tab/>
      </w:r>
    </w:p>
    <w:p w:rsidR="009B2A40" w:rsidRPr="00577BCE" w:rsidRDefault="00E34598" w:rsidP="009B2A40">
      <w:pPr>
        <w:widowControl w:val="0"/>
        <w:rPr>
          <w:b/>
        </w:rPr>
      </w:pPr>
      <w:r w:rsidRPr="00577BCE">
        <w:rPr>
          <w:b/>
          <w:u w:val="single"/>
        </w:rPr>
        <w:t>Journal Articles</w:t>
      </w:r>
      <w:r w:rsidR="006B475B" w:rsidRPr="00577BCE">
        <w:rPr>
          <w:b/>
          <w:u w:val="single"/>
        </w:rPr>
        <w:t xml:space="preserve"> and Chapters</w:t>
      </w:r>
      <w:r w:rsidR="009B2A40" w:rsidRPr="00577BCE">
        <w:rPr>
          <w:b/>
        </w:rPr>
        <w:t xml:space="preserve"> </w:t>
      </w:r>
    </w:p>
    <w:p w:rsidR="009B2A40" w:rsidRPr="00577BCE" w:rsidRDefault="009B2A40" w:rsidP="009B2A40">
      <w:pPr>
        <w:widowControl w:val="0"/>
      </w:pPr>
    </w:p>
    <w:p w:rsidR="004E11DB" w:rsidRPr="00577BCE" w:rsidRDefault="004E11DB" w:rsidP="000C34A8">
      <w:pPr>
        <w:pStyle w:val="ListParagraph"/>
        <w:widowControl w:val="0"/>
        <w:numPr>
          <w:ilvl w:val="0"/>
          <w:numId w:val="30"/>
        </w:numPr>
        <w:spacing w:after="240"/>
      </w:pPr>
      <w:r w:rsidRPr="00577BCE">
        <w:t>Tobin, S. J., &amp; Tidwell, J. (</w:t>
      </w:r>
      <w:r w:rsidR="00D53B52" w:rsidRPr="00577BCE">
        <w:t>2013</w:t>
      </w:r>
      <w:r w:rsidRPr="00577BCE">
        <w:t xml:space="preserve">). The role of task difficulty and affect activation level in the use of affect as information. </w:t>
      </w:r>
      <w:r w:rsidRPr="00577BCE">
        <w:rPr>
          <w:i/>
        </w:rPr>
        <w:t>Journal of Experimental Social Psychology</w:t>
      </w:r>
      <w:r w:rsidR="00D53B52" w:rsidRPr="00577BCE">
        <w:rPr>
          <w:i/>
        </w:rPr>
        <w:t xml:space="preserve">, 49, </w:t>
      </w:r>
      <w:r w:rsidR="00D53B52" w:rsidRPr="00577BCE">
        <w:t>250-253</w:t>
      </w:r>
      <w:r w:rsidRPr="00577BCE">
        <w:rPr>
          <w:i/>
        </w:rPr>
        <w:t xml:space="preserve">. </w:t>
      </w:r>
      <w:r w:rsidR="00617354" w:rsidRPr="00577BCE">
        <w:t xml:space="preserve">doi: </w:t>
      </w:r>
      <w:r w:rsidR="00D53B52" w:rsidRPr="00577BCE">
        <w:t>http://dx.doi.org/10.1016/j.jesp.2012.11.011</w:t>
      </w:r>
    </w:p>
    <w:p w:rsidR="00DE1143" w:rsidRPr="00577BCE" w:rsidRDefault="000C34A8" w:rsidP="000C34A8">
      <w:pPr>
        <w:pStyle w:val="ListParagraph"/>
        <w:widowControl w:val="0"/>
        <w:numPr>
          <w:ilvl w:val="0"/>
          <w:numId w:val="30"/>
        </w:numPr>
        <w:spacing w:after="240"/>
      </w:pPr>
      <w:r w:rsidRPr="00C02800">
        <w:rPr>
          <w:lang w:val="es-US"/>
        </w:rPr>
        <w:t xml:space="preserve">Tobin, </w:t>
      </w:r>
      <w:r w:rsidR="00626690" w:rsidRPr="00C02800">
        <w:rPr>
          <w:lang w:val="es-US"/>
        </w:rPr>
        <w:t xml:space="preserve">S. J., </w:t>
      </w:r>
      <w:r w:rsidRPr="00C02800">
        <w:rPr>
          <w:lang w:val="es-US"/>
        </w:rPr>
        <w:t>Capuozzo</w:t>
      </w:r>
      <w:r w:rsidR="00626690" w:rsidRPr="00C02800">
        <w:rPr>
          <w:lang w:val="es-US"/>
        </w:rPr>
        <w:t>, K. I.,</w:t>
      </w:r>
      <w:r w:rsidRPr="00C02800">
        <w:rPr>
          <w:lang w:val="es-US"/>
        </w:rPr>
        <w:t xml:space="preserve"> &amp; Raymundo</w:t>
      </w:r>
      <w:r w:rsidR="00626690" w:rsidRPr="00C02800">
        <w:rPr>
          <w:lang w:val="es-US"/>
        </w:rPr>
        <w:t>, M. M.</w:t>
      </w:r>
      <w:r w:rsidRPr="00C02800">
        <w:rPr>
          <w:lang w:val="es-US"/>
        </w:rPr>
        <w:t xml:space="preserve"> (2012)</w:t>
      </w:r>
      <w:r w:rsidR="00626690" w:rsidRPr="00C02800">
        <w:rPr>
          <w:lang w:val="es-US"/>
        </w:rPr>
        <w:t>.</w:t>
      </w:r>
      <w:r w:rsidRPr="00C02800">
        <w:rPr>
          <w:lang w:val="es-US"/>
        </w:rPr>
        <w:t xml:space="preserve"> </w:t>
      </w:r>
      <w:r w:rsidRPr="00577BCE">
        <w:t xml:space="preserve">The effects of primed causal uncertainty and causal importance on persuasion, </w:t>
      </w:r>
      <w:r w:rsidRPr="00577BCE">
        <w:rPr>
          <w:i/>
        </w:rPr>
        <w:t>Social Influence</w:t>
      </w:r>
      <w:r w:rsidR="00DF587D" w:rsidRPr="00577BCE">
        <w:rPr>
          <w:i/>
        </w:rPr>
        <w:t>.</w:t>
      </w:r>
      <w:r w:rsidR="00BF1305" w:rsidRPr="00577BCE">
        <w:rPr>
          <w:i/>
        </w:rPr>
        <w:t xml:space="preserve"> 7</w:t>
      </w:r>
      <w:r w:rsidR="00BF1305" w:rsidRPr="00577BCE">
        <w:t>, 269-284</w:t>
      </w:r>
      <w:r w:rsidR="00DF587D" w:rsidRPr="00577BCE">
        <w:t>.</w:t>
      </w:r>
      <w:r w:rsidRPr="00577BCE">
        <w:t xml:space="preserve"> </w:t>
      </w:r>
      <w:r w:rsidR="00626690" w:rsidRPr="00577BCE">
        <w:t>doi</w:t>
      </w:r>
      <w:r w:rsidRPr="00577BCE">
        <w:t>:</w:t>
      </w:r>
      <w:r w:rsidR="00626690" w:rsidRPr="00577BCE">
        <w:t xml:space="preserve"> </w:t>
      </w:r>
      <w:r w:rsidRPr="00577BCE">
        <w:t>10.1080/15534510.2012.667572</w:t>
      </w:r>
    </w:p>
    <w:p w:rsidR="006B475B" w:rsidRPr="00577BCE" w:rsidRDefault="00014FBC" w:rsidP="00870362">
      <w:pPr>
        <w:pStyle w:val="ListParagraph"/>
        <w:widowControl w:val="0"/>
        <w:numPr>
          <w:ilvl w:val="0"/>
          <w:numId w:val="30"/>
        </w:numPr>
        <w:spacing w:after="240"/>
      </w:pPr>
      <w:r w:rsidRPr="00577BCE">
        <w:t xml:space="preserve">Tobin, S. J. (2012). Attribution. In V.S. Ramachandran (Ed.), </w:t>
      </w:r>
      <w:r w:rsidRPr="00577BCE">
        <w:rPr>
          <w:i/>
        </w:rPr>
        <w:t>The Encyclopedia of Human Behavior, 2nd Edition,</w:t>
      </w:r>
      <w:r w:rsidRPr="00577BCE">
        <w:t xml:space="preserve"> vol. 1, pp. 236-242. Academic Press.</w:t>
      </w:r>
      <w:r w:rsidR="006B475B" w:rsidRPr="00577BCE">
        <w:rPr>
          <w:i/>
        </w:rPr>
        <w:t xml:space="preserve"> </w:t>
      </w:r>
    </w:p>
    <w:p w:rsidR="002144B0" w:rsidRPr="00577BCE" w:rsidRDefault="002144B0" w:rsidP="00870362">
      <w:pPr>
        <w:pStyle w:val="ListParagraph"/>
        <w:widowControl w:val="0"/>
        <w:numPr>
          <w:ilvl w:val="0"/>
          <w:numId w:val="30"/>
        </w:numPr>
        <w:spacing w:after="240"/>
      </w:pPr>
      <w:r w:rsidRPr="00C02800">
        <w:rPr>
          <w:lang w:val="es-US"/>
        </w:rPr>
        <w:t>Tobin, S. J., &amp; Raymundo, M. M. (</w:t>
      </w:r>
      <w:r w:rsidR="00405812" w:rsidRPr="00C02800">
        <w:rPr>
          <w:lang w:val="es-US"/>
        </w:rPr>
        <w:t>2010</w:t>
      </w:r>
      <w:r w:rsidRPr="00C02800">
        <w:rPr>
          <w:lang w:val="es-US"/>
        </w:rPr>
        <w:t xml:space="preserve">). </w:t>
      </w:r>
      <w:r w:rsidRPr="00577BCE">
        <w:t xml:space="preserve">Causal uncertainty and psychological well-being: The moderating role of accommodation (secondary control). </w:t>
      </w:r>
      <w:r w:rsidRPr="00577BCE">
        <w:rPr>
          <w:i/>
        </w:rPr>
        <w:t>Personality and Social Psychology Bulletin</w:t>
      </w:r>
      <w:r w:rsidR="002B36E8" w:rsidRPr="00577BCE">
        <w:rPr>
          <w:i/>
        </w:rPr>
        <w:t xml:space="preserve">, 36, </w:t>
      </w:r>
      <w:r w:rsidR="002B36E8" w:rsidRPr="00577BCE">
        <w:t>371-383.</w:t>
      </w:r>
      <w:r w:rsidRPr="00577BCE">
        <w:t xml:space="preserve"> </w:t>
      </w:r>
      <w:r w:rsidR="000C34A8" w:rsidRPr="00577BCE">
        <w:t>doi: 10.1177/0146167209359701</w:t>
      </w:r>
    </w:p>
    <w:p w:rsidR="006B475B" w:rsidRPr="00577BCE" w:rsidRDefault="006B475B" w:rsidP="00870362">
      <w:pPr>
        <w:pStyle w:val="ListParagraph"/>
        <w:widowControl w:val="0"/>
        <w:numPr>
          <w:ilvl w:val="0"/>
          <w:numId w:val="30"/>
        </w:numPr>
        <w:spacing w:after="240"/>
      </w:pPr>
      <w:r w:rsidRPr="00577BCE">
        <w:t xml:space="preserve">Weary, G., Tobin, S. J., &amp; Edwards, J. </w:t>
      </w:r>
      <w:r w:rsidR="008842F5" w:rsidRPr="00577BCE">
        <w:t>A</w:t>
      </w:r>
      <w:r w:rsidRPr="00577BCE">
        <w:t xml:space="preserve">. (2010). The causal uncertainty model revisited. In R. M. Arkin, K. C. Oleson, &amp; P. J. Carroll (Eds.), </w:t>
      </w:r>
      <w:r w:rsidRPr="00577BCE">
        <w:rPr>
          <w:i/>
        </w:rPr>
        <w:t>Handbook of the Uncertain Self</w:t>
      </w:r>
      <w:r w:rsidRPr="00577BCE">
        <w:t xml:space="preserve">. (pp. 78-100). New York: Psychology Press. </w:t>
      </w:r>
    </w:p>
    <w:p w:rsidR="00E63D44" w:rsidRPr="00577BCE" w:rsidRDefault="00E63D44" w:rsidP="00870362">
      <w:pPr>
        <w:pStyle w:val="ListParagraph"/>
        <w:widowControl w:val="0"/>
        <w:numPr>
          <w:ilvl w:val="0"/>
          <w:numId w:val="30"/>
        </w:numPr>
        <w:spacing w:after="240"/>
      </w:pPr>
      <w:r w:rsidRPr="00577BCE">
        <w:t>Tobin, S. J., Weary, G., Brunner, R. P., Gonzalez, J., &amp; Han, H. A. (</w:t>
      </w:r>
      <w:r w:rsidR="00333824" w:rsidRPr="00577BCE">
        <w:t>2009</w:t>
      </w:r>
      <w:r w:rsidRPr="00577BCE">
        <w:t xml:space="preserve">). Causal uncertainty and stereotype avoidance: The role of perceived category fit. </w:t>
      </w:r>
      <w:r w:rsidRPr="00577BCE">
        <w:rPr>
          <w:i/>
        </w:rPr>
        <w:t>Social Cognition</w:t>
      </w:r>
      <w:r w:rsidR="00333824" w:rsidRPr="00577BCE">
        <w:rPr>
          <w:i/>
        </w:rPr>
        <w:t xml:space="preserve">, 27, </w:t>
      </w:r>
      <w:r w:rsidR="00333824" w:rsidRPr="00577BCE">
        <w:t>917-928</w:t>
      </w:r>
      <w:r w:rsidRPr="00577BCE">
        <w:t>.</w:t>
      </w:r>
      <w:r w:rsidR="000C34A8" w:rsidRPr="00577BCE">
        <w:t xml:space="preserve"> doi: 10.1521/soco.2009.27.6.917</w:t>
      </w:r>
    </w:p>
    <w:p w:rsidR="00E63D44" w:rsidRPr="00577BCE" w:rsidRDefault="00E63D44" w:rsidP="00870362">
      <w:pPr>
        <w:pStyle w:val="ListParagraph"/>
        <w:widowControl w:val="0"/>
        <w:numPr>
          <w:ilvl w:val="0"/>
          <w:numId w:val="30"/>
        </w:numPr>
        <w:spacing w:after="240"/>
      </w:pPr>
      <w:bookmarkStart w:id="0" w:name="OLE_LINK1"/>
      <w:bookmarkStart w:id="1" w:name="OLE_LINK2"/>
      <w:r w:rsidRPr="00C02800">
        <w:rPr>
          <w:lang w:val="es-US"/>
        </w:rPr>
        <w:t xml:space="preserve">Tobin, S. J., &amp; Raymundo, M. M. (2009).  </w:t>
      </w:r>
      <w:r w:rsidRPr="00577BCE">
        <w:t xml:space="preserve">Persuasion by causal arguments: The motivating role of perceived causal expertise. </w:t>
      </w:r>
      <w:r w:rsidRPr="00577BCE">
        <w:rPr>
          <w:i/>
        </w:rPr>
        <w:t xml:space="preserve">Social Cognition, 27, </w:t>
      </w:r>
      <w:r w:rsidRPr="00577BCE">
        <w:t>105-127.</w:t>
      </w:r>
      <w:r w:rsidR="000C34A8" w:rsidRPr="00577BCE">
        <w:t xml:space="preserve"> doi: 10.1521/soco.2009.27.1.105</w:t>
      </w:r>
    </w:p>
    <w:bookmarkEnd w:id="0"/>
    <w:bookmarkEnd w:id="1"/>
    <w:p w:rsidR="00E63D44" w:rsidRPr="00577BCE" w:rsidRDefault="00E63D44" w:rsidP="00870362">
      <w:pPr>
        <w:pStyle w:val="ListParagraph"/>
        <w:widowControl w:val="0"/>
        <w:numPr>
          <w:ilvl w:val="0"/>
          <w:numId w:val="30"/>
        </w:numPr>
        <w:spacing w:after="240"/>
      </w:pPr>
      <w:r w:rsidRPr="00577BCE">
        <w:t xml:space="preserve">Tobin, S. J., &amp; Weary, G. (2008).  The effects of causal uncertainty, causal importance, and initial attitude on attention to causal persuasive arguments. </w:t>
      </w:r>
      <w:r w:rsidRPr="00577BCE">
        <w:rPr>
          <w:i/>
        </w:rPr>
        <w:t xml:space="preserve">Social Cognition, 26, </w:t>
      </w:r>
      <w:r w:rsidRPr="00577BCE">
        <w:t>44-65.</w:t>
      </w:r>
      <w:r w:rsidR="001F0FD0" w:rsidRPr="00577BCE">
        <w:t xml:space="preserve"> </w:t>
      </w:r>
      <w:r w:rsidR="000C34A8" w:rsidRPr="00577BCE">
        <w:t>doi: 10.1521/soco.2008.26.1.44</w:t>
      </w:r>
    </w:p>
    <w:p w:rsidR="00E34598" w:rsidRPr="00577BCE" w:rsidRDefault="00E63D44" w:rsidP="00870362">
      <w:pPr>
        <w:pStyle w:val="ListParagraph"/>
        <w:widowControl w:val="0"/>
        <w:numPr>
          <w:ilvl w:val="0"/>
          <w:numId w:val="30"/>
        </w:numPr>
        <w:spacing w:after="240"/>
      </w:pPr>
      <w:r w:rsidRPr="00577BCE">
        <w:t xml:space="preserve">Tobin, S. J., &amp; Weary, G. (2003). An on-line look at automatic contrast and correction of behavior categorizations and dispositional inferences. </w:t>
      </w:r>
      <w:r w:rsidRPr="00577BCE">
        <w:rPr>
          <w:i/>
          <w:iCs/>
        </w:rPr>
        <w:t>Personality and Social Psychology Bulletin, 29</w:t>
      </w:r>
      <w:r w:rsidRPr="00577BCE">
        <w:t>, 1328-1338</w:t>
      </w:r>
      <w:r w:rsidRPr="00577BCE">
        <w:rPr>
          <w:i/>
          <w:iCs/>
        </w:rPr>
        <w:t>.</w:t>
      </w:r>
      <w:r w:rsidR="001F0FD0" w:rsidRPr="00577BCE">
        <w:rPr>
          <w:iCs/>
        </w:rPr>
        <w:t xml:space="preserve"> </w:t>
      </w:r>
      <w:r w:rsidR="000C34A8" w:rsidRPr="00577BCE">
        <w:rPr>
          <w:iCs/>
        </w:rPr>
        <w:t>doi: 10.1177/0146167203254611</w:t>
      </w:r>
    </w:p>
    <w:p w:rsidR="00E63D44" w:rsidRPr="00577BCE" w:rsidRDefault="00E63D44" w:rsidP="00870362">
      <w:pPr>
        <w:pStyle w:val="ListParagraph"/>
        <w:widowControl w:val="0"/>
        <w:numPr>
          <w:ilvl w:val="0"/>
          <w:numId w:val="30"/>
        </w:numPr>
        <w:spacing w:after="240"/>
      </w:pPr>
      <w:r w:rsidRPr="00577BCE">
        <w:lastRenderedPageBreak/>
        <w:t xml:space="preserve">Weary, G., Jacobson, J. A., Edwards, J. A., &amp; Tobin, S. J. (2001). Chronic and temporarily activated causal uncertainty beliefs and stereotype usage. </w:t>
      </w:r>
      <w:r w:rsidRPr="00577BCE">
        <w:rPr>
          <w:i/>
          <w:iCs/>
        </w:rPr>
        <w:t>Journal of Personality and Social Psychology, 81</w:t>
      </w:r>
      <w:r w:rsidRPr="00577BCE">
        <w:t>, 206-219.</w:t>
      </w:r>
      <w:r w:rsidR="001F0FD0" w:rsidRPr="00577BCE">
        <w:t xml:space="preserve"> </w:t>
      </w:r>
      <w:r w:rsidR="000C34A8" w:rsidRPr="00577BCE">
        <w:t>doi: 10.1037/0022-3514.81.2.206</w:t>
      </w:r>
    </w:p>
    <w:p w:rsidR="00E63D44" w:rsidRPr="00577BCE" w:rsidRDefault="00E63D44" w:rsidP="00870362">
      <w:pPr>
        <w:pStyle w:val="ListParagraph"/>
        <w:widowControl w:val="0"/>
        <w:numPr>
          <w:ilvl w:val="0"/>
          <w:numId w:val="30"/>
        </w:numPr>
        <w:spacing w:after="240"/>
      </w:pPr>
      <w:r w:rsidRPr="00577BCE">
        <w:t>Weary, G., Reich, D. A., &amp; Tobin, S. J. (2001). The role of contextual constraints and chronic expectancies on behavior categorizations and dispositional inferences.</w:t>
      </w:r>
      <w:r w:rsidR="00626690" w:rsidRPr="00577BCE">
        <w:t xml:space="preserve"> </w:t>
      </w:r>
      <w:r w:rsidRPr="00577BCE">
        <w:rPr>
          <w:i/>
          <w:iCs/>
        </w:rPr>
        <w:t>Personality and Social Psychology Bulletin, 27,</w:t>
      </w:r>
      <w:r w:rsidRPr="00577BCE">
        <w:t xml:space="preserve"> 62-75.</w:t>
      </w:r>
      <w:r w:rsidR="001F0FD0" w:rsidRPr="00577BCE">
        <w:t xml:space="preserve"> </w:t>
      </w:r>
      <w:r w:rsidR="000C34A8" w:rsidRPr="00577BCE">
        <w:t>doi: 10.1177/0146167201271006</w:t>
      </w:r>
    </w:p>
    <w:p w:rsidR="00233CF5" w:rsidRPr="00577BCE" w:rsidRDefault="00E63D44" w:rsidP="00870362">
      <w:pPr>
        <w:pStyle w:val="ListParagraph"/>
        <w:widowControl w:val="0"/>
        <w:numPr>
          <w:ilvl w:val="0"/>
          <w:numId w:val="30"/>
        </w:numPr>
        <w:spacing w:after="240"/>
        <w:rPr>
          <w:u w:val="single"/>
        </w:rPr>
      </w:pPr>
      <w:r w:rsidRPr="00577BCE">
        <w:t xml:space="preserve">Weary, G., Tobin, S. J., &amp; Reich, D. A. (2001). Chronic and temporary distinct expectancies as comparison standards: Automatic contrast in dispositional judgments. </w:t>
      </w:r>
      <w:r w:rsidRPr="00577BCE">
        <w:rPr>
          <w:i/>
          <w:iCs/>
        </w:rPr>
        <w:t>Journal of Personality and Social Psychology, 80,</w:t>
      </w:r>
      <w:r w:rsidRPr="00577BCE">
        <w:t xml:space="preserve"> 365-380.</w:t>
      </w:r>
      <w:r w:rsidR="001F0FD0" w:rsidRPr="00577BCE">
        <w:t xml:space="preserve"> </w:t>
      </w:r>
      <w:r w:rsidR="000C34A8" w:rsidRPr="00577BCE">
        <w:t>doi: 10.1037/0022-3514.80.3.365</w:t>
      </w:r>
    </w:p>
    <w:p w:rsidR="00E63D44" w:rsidRPr="00577BCE" w:rsidRDefault="00E63D44" w:rsidP="00DE1143">
      <w:pPr>
        <w:rPr>
          <w:b/>
          <w:u w:val="single"/>
        </w:rPr>
      </w:pPr>
      <w:r w:rsidRPr="00577BCE">
        <w:rPr>
          <w:b/>
          <w:u w:val="single"/>
        </w:rPr>
        <w:t xml:space="preserve">Manuscripts Under Review </w:t>
      </w:r>
    </w:p>
    <w:p w:rsidR="00E63D44" w:rsidRPr="00577BCE" w:rsidRDefault="00E63D44" w:rsidP="005F695E">
      <w:pPr>
        <w:widowControl w:val="0"/>
        <w:ind w:firstLine="360"/>
        <w:rPr>
          <w:b/>
        </w:rPr>
      </w:pPr>
    </w:p>
    <w:p w:rsidR="00C76824" w:rsidRPr="00577BCE" w:rsidRDefault="001F66BA" w:rsidP="001F66BA">
      <w:pPr>
        <w:pStyle w:val="ListParagraph"/>
        <w:widowControl w:val="0"/>
        <w:numPr>
          <w:ilvl w:val="0"/>
          <w:numId w:val="43"/>
        </w:numPr>
        <w:spacing w:after="240"/>
      </w:pPr>
      <w:r w:rsidRPr="00577BCE">
        <w:t>Tobin, S. J., Vanman, E., Verreynne, M., &amp; Saeri, A. Satisfying your belonging needs on Facebook: The importance of sharing information and receiving a response from others.</w:t>
      </w:r>
    </w:p>
    <w:p w:rsidR="00E63D44" w:rsidRPr="00577BCE" w:rsidRDefault="00E63D44" w:rsidP="005F695E">
      <w:pPr>
        <w:widowControl w:val="0"/>
        <w:rPr>
          <w:b/>
          <w:u w:val="single"/>
        </w:rPr>
      </w:pPr>
      <w:r w:rsidRPr="00577BCE">
        <w:rPr>
          <w:b/>
          <w:u w:val="single"/>
        </w:rPr>
        <w:t xml:space="preserve">Manuscripts In Preparation </w:t>
      </w:r>
    </w:p>
    <w:p w:rsidR="007B31E1" w:rsidRPr="00577BCE" w:rsidRDefault="007B31E1" w:rsidP="005F695E">
      <w:pPr>
        <w:widowControl w:val="0"/>
        <w:ind w:left="720" w:hanging="720"/>
      </w:pPr>
    </w:p>
    <w:p w:rsidR="00C327E8" w:rsidRDefault="00C327E8" w:rsidP="008903DF">
      <w:pPr>
        <w:pStyle w:val="ListParagraph"/>
        <w:widowControl w:val="0"/>
        <w:numPr>
          <w:ilvl w:val="0"/>
          <w:numId w:val="41"/>
        </w:numPr>
        <w:spacing w:after="240"/>
      </w:pPr>
      <w:r>
        <w:t xml:space="preserve">Clark, D. M. T., Loxton, N. J., &amp; Tobin, S. J. </w:t>
      </w:r>
      <w:r w:rsidRPr="00C327E8">
        <w:t>Loneliness in decline: A cross temporal meta-analysis of American college students</w:t>
      </w:r>
    </w:p>
    <w:p w:rsidR="00C327E8" w:rsidRDefault="00C327E8" w:rsidP="008903DF">
      <w:pPr>
        <w:pStyle w:val="ListParagraph"/>
        <w:widowControl w:val="0"/>
        <w:numPr>
          <w:ilvl w:val="0"/>
          <w:numId w:val="41"/>
        </w:numPr>
        <w:spacing w:after="240"/>
      </w:pPr>
      <w:r w:rsidRPr="00577BCE">
        <w:t>Tobin, S. J., Edwards, J. A., Lu, Q., &amp; Tamashiro, S. S. H.  Uncertainty about the causes of health outcomes.</w:t>
      </w:r>
    </w:p>
    <w:p w:rsidR="008903DF" w:rsidRPr="00577BCE" w:rsidRDefault="008903DF" w:rsidP="008903DF">
      <w:pPr>
        <w:pStyle w:val="ListParagraph"/>
        <w:widowControl w:val="0"/>
        <w:numPr>
          <w:ilvl w:val="0"/>
          <w:numId w:val="41"/>
        </w:numPr>
        <w:spacing w:after="240"/>
      </w:pPr>
      <w:r w:rsidRPr="00577BCE">
        <w:t xml:space="preserve">Tobin, S. J., &amp; George, M. P. The benefit of indirect over direct approaches to increasing secondary control among causally uncertain individuals. </w:t>
      </w:r>
    </w:p>
    <w:p w:rsidR="008903DF" w:rsidRPr="00577BCE" w:rsidRDefault="008903DF" w:rsidP="008903DF">
      <w:pPr>
        <w:pStyle w:val="ListParagraph"/>
        <w:widowControl w:val="0"/>
        <w:numPr>
          <w:ilvl w:val="0"/>
          <w:numId w:val="41"/>
        </w:numPr>
        <w:rPr>
          <w:i/>
        </w:rPr>
      </w:pPr>
      <w:r w:rsidRPr="00577BCE">
        <w:t xml:space="preserve">Tobin, S. J., Osika, M. M., McLanders, M., &amp; Seif, S. Interpersonal attraction as a function of self and other causal uncertainty.  </w:t>
      </w:r>
    </w:p>
    <w:p w:rsidR="008903DF" w:rsidRPr="00577BCE" w:rsidRDefault="008903DF" w:rsidP="008903DF">
      <w:pPr>
        <w:pStyle w:val="ListParagraph"/>
        <w:widowControl w:val="0"/>
        <w:rPr>
          <w:i/>
        </w:rPr>
      </w:pPr>
    </w:p>
    <w:p w:rsidR="00004A2D" w:rsidRPr="00577BCE" w:rsidRDefault="00004A2D" w:rsidP="008903DF">
      <w:pPr>
        <w:pStyle w:val="ListParagraph"/>
        <w:widowControl w:val="0"/>
        <w:numPr>
          <w:ilvl w:val="0"/>
          <w:numId w:val="41"/>
        </w:numPr>
        <w:rPr>
          <w:i/>
        </w:rPr>
      </w:pPr>
      <w:r w:rsidRPr="00577BCE">
        <w:t xml:space="preserve">Raymundo, M. M., &amp; Tobin, S. The roles of ethnic identity, comparison processes, and perceived similarity on weight concern among minority women. </w:t>
      </w:r>
    </w:p>
    <w:p w:rsidR="00004A2D" w:rsidRPr="00577BCE" w:rsidRDefault="00004A2D" w:rsidP="00004A2D">
      <w:pPr>
        <w:pStyle w:val="ListParagraph"/>
        <w:widowControl w:val="0"/>
        <w:rPr>
          <w:i/>
        </w:rPr>
      </w:pPr>
    </w:p>
    <w:p w:rsidR="00004A2D" w:rsidRPr="00577BCE" w:rsidRDefault="00004A2D" w:rsidP="008903DF">
      <w:pPr>
        <w:pStyle w:val="ListParagraph"/>
        <w:widowControl w:val="0"/>
        <w:numPr>
          <w:ilvl w:val="0"/>
          <w:numId w:val="41"/>
        </w:numPr>
        <w:rPr>
          <w:i/>
        </w:rPr>
      </w:pPr>
      <w:r w:rsidRPr="00577BCE">
        <w:t>Raymundo, M. M., &amp; Tobin, S. The effects of perceived self-efficacy on self-discrepancies, affect, and motivation.</w:t>
      </w:r>
    </w:p>
    <w:p w:rsidR="00576D98" w:rsidRPr="00577BCE" w:rsidRDefault="00576D98" w:rsidP="00576D98">
      <w:pPr>
        <w:pStyle w:val="ListParagraph"/>
        <w:widowControl w:val="0"/>
        <w:rPr>
          <w:i/>
        </w:rPr>
      </w:pPr>
    </w:p>
    <w:p w:rsidR="00004A2D" w:rsidRPr="00577BCE" w:rsidRDefault="00004A2D" w:rsidP="008903DF">
      <w:pPr>
        <w:pStyle w:val="ListParagraph"/>
        <w:widowControl w:val="0"/>
        <w:numPr>
          <w:ilvl w:val="0"/>
          <w:numId w:val="41"/>
        </w:numPr>
        <w:rPr>
          <w:i/>
        </w:rPr>
      </w:pPr>
      <w:r w:rsidRPr="00577BCE">
        <w:t xml:space="preserve">Barnes, R. M., Tobin, S. J., Johnston, H., &amp; Taglang, C. Attitudes toward science claims are impacted by the manner in which replication rate is framed and by the format in which the information is presented </w:t>
      </w:r>
    </w:p>
    <w:p w:rsidR="00004A2D" w:rsidRPr="00577BCE" w:rsidRDefault="00004A2D" w:rsidP="00004A2D">
      <w:pPr>
        <w:pStyle w:val="ListParagraph"/>
        <w:widowControl w:val="0"/>
        <w:rPr>
          <w:i/>
        </w:rPr>
      </w:pPr>
    </w:p>
    <w:p w:rsidR="00F55389" w:rsidRPr="00577BCE" w:rsidRDefault="00004A2D" w:rsidP="008903DF">
      <w:pPr>
        <w:pStyle w:val="ListParagraph"/>
        <w:widowControl w:val="0"/>
        <w:numPr>
          <w:ilvl w:val="0"/>
          <w:numId w:val="41"/>
        </w:numPr>
      </w:pPr>
      <w:r w:rsidRPr="00577BCE">
        <w:t xml:space="preserve">Barnes, R. M., Taglang, C., Johnston, H. &amp; Tobin, S. J. Casting doubt on a scientist’s trustworthiness, but not expertise negatively impacts the persuasive ability of the scientist. </w:t>
      </w:r>
    </w:p>
    <w:p w:rsidR="00576D98" w:rsidRPr="00577BCE" w:rsidRDefault="00576D98" w:rsidP="00576D98">
      <w:pPr>
        <w:pStyle w:val="ListParagraph"/>
        <w:widowControl w:val="0"/>
      </w:pPr>
    </w:p>
    <w:p w:rsidR="0077724C" w:rsidRPr="00577BCE" w:rsidRDefault="0077724C">
      <w:pPr>
        <w:rPr>
          <w:b/>
          <w:u w:val="single"/>
        </w:rPr>
      </w:pPr>
      <w:r w:rsidRPr="00577BCE">
        <w:rPr>
          <w:b/>
          <w:u w:val="single"/>
        </w:rPr>
        <w:br w:type="page"/>
      </w:r>
    </w:p>
    <w:p w:rsidR="00E63D44" w:rsidRPr="00577BCE" w:rsidRDefault="00E63D44" w:rsidP="005F695E">
      <w:pPr>
        <w:widowControl w:val="0"/>
        <w:rPr>
          <w:b/>
          <w:u w:val="single"/>
        </w:rPr>
      </w:pPr>
      <w:r w:rsidRPr="00577BCE">
        <w:rPr>
          <w:b/>
          <w:u w:val="single"/>
        </w:rPr>
        <w:lastRenderedPageBreak/>
        <w:t xml:space="preserve">Research in Progress </w:t>
      </w:r>
    </w:p>
    <w:p w:rsidR="00E63D44" w:rsidRPr="00577BCE" w:rsidRDefault="00E63D44" w:rsidP="005F695E">
      <w:pPr>
        <w:widowControl w:val="0"/>
        <w:ind w:left="1080" w:hanging="720"/>
      </w:pPr>
    </w:p>
    <w:p w:rsidR="00297312" w:rsidRDefault="00297312" w:rsidP="005B6A54">
      <w:pPr>
        <w:pStyle w:val="ListParagraph"/>
        <w:widowControl w:val="0"/>
        <w:numPr>
          <w:ilvl w:val="0"/>
          <w:numId w:val="40"/>
        </w:numPr>
      </w:pPr>
      <w:r w:rsidRPr="00577BCE">
        <w:t>Vicarious goal satiation</w:t>
      </w:r>
      <w:r>
        <w:t>: reward as a mediator (with Kathleen C. McCulloch)</w:t>
      </w:r>
    </w:p>
    <w:p w:rsidR="00297312" w:rsidRDefault="00297312" w:rsidP="005B6A54">
      <w:pPr>
        <w:pStyle w:val="ListParagraph"/>
        <w:widowControl w:val="0"/>
        <w:numPr>
          <w:ilvl w:val="0"/>
          <w:numId w:val="40"/>
        </w:numPr>
      </w:pPr>
      <w:r>
        <w:t>Facebook, cortisol, and life satisfaction (with Eric Vanman)</w:t>
      </w:r>
    </w:p>
    <w:p w:rsidR="005B6A54" w:rsidRPr="00577BCE" w:rsidRDefault="005B6A54" w:rsidP="005B6A54">
      <w:pPr>
        <w:pStyle w:val="ListParagraph"/>
        <w:widowControl w:val="0"/>
        <w:numPr>
          <w:ilvl w:val="0"/>
          <w:numId w:val="40"/>
        </w:numPr>
      </w:pPr>
      <w:r w:rsidRPr="00577BCE">
        <w:t>Drinking as a means of coping with causal uncertainty</w:t>
      </w:r>
      <w:r w:rsidR="00297312">
        <w:t xml:space="preserve"> (with Natalie Loxton and Clayton Neighbors)</w:t>
      </w:r>
    </w:p>
    <w:p w:rsidR="005B6A54" w:rsidRPr="00577BCE" w:rsidRDefault="005B6A54" w:rsidP="005B6A54">
      <w:pPr>
        <w:pStyle w:val="ListParagraph"/>
        <w:widowControl w:val="0"/>
        <w:numPr>
          <w:ilvl w:val="0"/>
          <w:numId w:val="40"/>
        </w:numPr>
      </w:pPr>
      <w:r w:rsidRPr="00577BCE">
        <w:t xml:space="preserve">Social networking, mindfulness, and need </w:t>
      </w:r>
      <w:r w:rsidR="00577BCE" w:rsidRPr="00577BCE">
        <w:t>fulfillment</w:t>
      </w:r>
    </w:p>
    <w:p w:rsidR="005B6A54" w:rsidRPr="00577BCE" w:rsidRDefault="005B6A54" w:rsidP="005B6A54">
      <w:pPr>
        <w:pStyle w:val="ListParagraph"/>
        <w:widowControl w:val="0"/>
        <w:numPr>
          <w:ilvl w:val="0"/>
          <w:numId w:val="40"/>
        </w:numPr>
      </w:pPr>
      <w:r w:rsidRPr="00577BCE">
        <w:t>Attributions for uncertainty</w:t>
      </w:r>
    </w:p>
    <w:p w:rsidR="005B6A54" w:rsidRPr="00577BCE" w:rsidRDefault="005B6A54" w:rsidP="00610A1F">
      <w:pPr>
        <w:widowControl w:val="0"/>
        <w:rPr>
          <w:b/>
          <w:u w:val="single"/>
        </w:rPr>
      </w:pPr>
    </w:p>
    <w:p w:rsidR="00E63D44" w:rsidRPr="00577BCE" w:rsidRDefault="00A85900" w:rsidP="00610A1F">
      <w:pPr>
        <w:widowControl w:val="0"/>
        <w:rPr>
          <w:b/>
          <w:u w:val="single"/>
        </w:rPr>
      </w:pPr>
      <w:r w:rsidRPr="00577BCE">
        <w:rPr>
          <w:b/>
          <w:u w:val="single"/>
        </w:rPr>
        <w:t xml:space="preserve">Papers </w:t>
      </w:r>
      <w:r w:rsidR="00BA061F" w:rsidRPr="00577BCE">
        <w:rPr>
          <w:b/>
          <w:u w:val="single"/>
        </w:rPr>
        <w:t>presented at conferences</w:t>
      </w:r>
    </w:p>
    <w:p w:rsidR="004312D5" w:rsidRPr="00577BCE" w:rsidRDefault="004312D5" w:rsidP="00610A1F">
      <w:pPr>
        <w:widowControl w:val="0"/>
        <w:rPr>
          <w:u w:val="single"/>
        </w:rPr>
      </w:pPr>
    </w:p>
    <w:p w:rsidR="00AD040C" w:rsidRPr="00577BCE" w:rsidRDefault="00AD040C" w:rsidP="00870362">
      <w:pPr>
        <w:pStyle w:val="ListParagraph"/>
        <w:widowControl w:val="0"/>
        <w:numPr>
          <w:ilvl w:val="0"/>
          <w:numId w:val="33"/>
        </w:numPr>
        <w:spacing w:after="240"/>
      </w:pPr>
      <w:r w:rsidRPr="00577BCE">
        <w:t xml:space="preserve">Tobin, S. J. (2012, April). </w:t>
      </w:r>
      <w:r w:rsidRPr="00577BCE">
        <w:rPr>
          <w:i/>
        </w:rPr>
        <w:t>Direct and indirect attempts to increase secondary control among causally uncertain individuals</w:t>
      </w:r>
      <w:r w:rsidRPr="00577BCE">
        <w:t>. Society of Australasian Social Psychologists, Adelaide, SA, Australia.</w:t>
      </w:r>
    </w:p>
    <w:p w:rsidR="001D404F" w:rsidRPr="00577BCE" w:rsidRDefault="001D404F" w:rsidP="00870362">
      <w:pPr>
        <w:pStyle w:val="ListParagraph"/>
        <w:widowControl w:val="0"/>
        <w:numPr>
          <w:ilvl w:val="0"/>
          <w:numId w:val="33"/>
        </w:numPr>
        <w:spacing w:after="240"/>
      </w:pPr>
      <w:r w:rsidRPr="00577BCE">
        <w:t xml:space="preserve">Tobin, S. J., &amp; Osika, M. M. (2011, April). </w:t>
      </w:r>
      <w:r w:rsidRPr="00577BCE">
        <w:rPr>
          <w:i/>
        </w:rPr>
        <w:t>Interpersonal attraction as a function of self and other causal uncertainty</w:t>
      </w:r>
      <w:r w:rsidRPr="00577BCE">
        <w:t>. Society of Australasian Social Psychologists, Sydney, NSW, Australia.</w:t>
      </w:r>
    </w:p>
    <w:p w:rsidR="00BA061F" w:rsidRPr="00577BCE" w:rsidRDefault="00BA061F" w:rsidP="00870362">
      <w:pPr>
        <w:pStyle w:val="ListParagraph"/>
        <w:widowControl w:val="0"/>
        <w:numPr>
          <w:ilvl w:val="0"/>
          <w:numId w:val="33"/>
        </w:numPr>
        <w:spacing w:after="240"/>
      </w:pPr>
      <w:r w:rsidRPr="00577BCE">
        <w:t xml:space="preserve">Tobin, S. J., &amp; Osika, M. M. (2010, July). </w:t>
      </w:r>
      <w:r w:rsidRPr="00577BCE">
        <w:rPr>
          <w:i/>
        </w:rPr>
        <w:t>Interpersonal attraction as a function of self and other uncertainty</w:t>
      </w:r>
      <w:r w:rsidRPr="00577BCE">
        <w:t>. Brisbane Symposium on Self and Identity, Brisbane, QLD, Australia.</w:t>
      </w:r>
    </w:p>
    <w:p w:rsidR="004312D5" w:rsidRPr="00577BCE" w:rsidRDefault="004312D5" w:rsidP="00870362">
      <w:pPr>
        <w:pStyle w:val="ListParagraph"/>
        <w:widowControl w:val="0"/>
        <w:numPr>
          <w:ilvl w:val="0"/>
          <w:numId w:val="33"/>
        </w:numPr>
        <w:spacing w:after="240"/>
      </w:pPr>
      <w:r w:rsidRPr="00577BCE">
        <w:t xml:space="preserve">Edwards, J., Tobin, S. J., &amp; Weary, G. (2008, October). </w:t>
      </w:r>
      <w:r w:rsidRPr="00577BCE">
        <w:rPr>
          <w:i/>
        </w:rPr>
        <w:t>The causal uncertainty model revisited.</w:t>
      </w:r>
      <w:r w:rsidRPr="00577BCE">
        <w:t xml:space="preserve"> Society of Experimental Social Psychology, Sacramento, CA.</w:t>
      </w:r>
    </w:p>
    <w:p w:rsidR="004312D5" w:rsidRPr="00577BCE" w:rsidRDefault="004312D5" w:rsidP="00870362">
      <w:pPr>
        <w:pStyle w:val="ListParagraph"/>
        <w:widowControl w:val="0"/>
        <w:numPr>
          <w:ilvl w:val="0"/>
          <w:numId w:val="33"/>
        </w:numPr>
        <w:spacing w:after="240"/>
      </w:pPr>
      <w:r w:rsidRPr="00577BCE">
        <w:t xml:space="preserve">Tobin, S. J., Edwards, J. E., &amp; Weary, G. (2008, August). </w:t>
      </w:r>
      <w:r w:rsidRPr="00577BCE">
        <w:rPr>
          <w:i/>
        </w:rPr>
        <w:t xml:space="preserve">Causal uncertainty model revisited. </w:t>
      </w:r>
      <w:r w:rsidRPr="00577BCE">
        <w:t>American Psychological Association, Boston, MA.</w:t>
      </w:r>
    </w:p>
    <w:p w:rsidR="00BA061F" w:rsidRPr="00577BCE" w:rsidRDefault="00BA061F" w:rsidP="00870362">
      <w:pPr>
        <w:pStyle w:val="ListParagraph"/>
        <w:widowControl w:val="0"/>
        <w:numPr>
          <w:ilvl w:val="0"/>
          <w:numId w:val="33"/>
        </w:numPr>
        <w:spacing w:after="240"/>
      </w:pPr>
      <w:r w:rsidRPr="00577BCE">
        <w:t xml:space="preserve">Tobin, S. J. (2007, January). </w:t>
      </w:r>
      <w:r w:rsidRPr="00577BCE">
        <w:rPr>
          <w:i/>
        </w:rPr>
        <w:t xml:space="preserve">Causal uncertainty and psychological well-being: The moderating role of secondary control perceptions. </w:t>
      </w:r>
      <w:r w:rsidRPr="00577BCE">
        <w:t>Social Psychologists in Texas, College Station, TX.</w:t>
      </w:r>
    </w:p>
    <w:p w:rsidR="00BA061F" w:rsidRPr="00577BCE" w:rsidRDefault="00BA061F" w:rsidP="00870362">
      <w:pPr>
        <w:pStyle w:val="ListParagraph"/>
        <w:widowControl w:val="0"/>
        <w:numPr>
          <w:ilvl w:val="0"/>
          <w:numId w:val="33"/>
        </w:numPr>
        <w:spacing w:after="240"/>
      </w:pPr>
      <w:r w:rsidRPr="00577BCE">
        <w:t xml:space="preserve">Han, H. A., Tobin, S. J., &amp; Weary, G. (2005, May). </w:t>
      </w:r>
      <w:r w:rsidRPr="00577BCE">
        <w:rPr>
          <w:i/>
          <w:iCs/>
        </w:rPr>
        <w:t xml:space="preserve">Causal uncertainty and efficient avoidance of stereotypes usage, ruling out alternative explanations. </w:t>
      </w:r>
      <w:r w:rsidRPr="00577BCE">
        <w:t>Midwestern Psychological Association, Chicago, IL.</w:t>
      </w:r>
    </w:p>
    <w:p w:rsidR="004312D5" w:rsidRPr="00577BCE" w:rsidRDefault="004312D5" w:rsidP="00870362">
      <w:pPr>
        <w:pStyle w:val="ListParagraph"/>
        <w:widowControl w:val="0"/>
        <w:numPr>
          <w:ilvl w:val="0"/>
          <w:numId w:val="33"/>
        </w:numPr>
        <w:spacing w:after="240"/>
      </w:pPr>
      <w:r w:rsidRPr="00577BCE">
        <w:t>Tobin, S. J., &amp; Weary, G. (2004, October</w:t>
      </w:r>
      <w:r w:rsidRPr="00577BCE">
        <w:rPr>
          <w:i/>
        </w:rPr>
        <w:t xml:space="preserve">). </w:t>
      </w:r>
      <w:r w:rsidRPr="00577BCE">
        <w:rPr>
          <w:bCs/>
          <w:i/>
        </w:rPr>
        <w:t>How negative expectancies can lead to positive impressions: Expectancies as comparison standards in the dispositional inference process</w:t>
      </w:r>
      <w:r w:rsidRPr="00577BCE">
        <w:t>. Society of Experimental Social Psychology, Fort Worth, TX.</w:t>
      </w:r>
    </w:p>
    <w:p w:rsidR="00BA061F" w:rsidRPr="00577BCE" w:rsidRDefault="00BA061F" w:rsidP="00870362">
      <w:pPr>
        <w:pStyle w:val="ListParagraph"/>
        <w:widowControl w:val="0"/>
        <w:numPr>
          <w:ilvl w:val="0"/>
          <w:numId w:val="33"/>
        </w:numPr>
        <w:spacing w:after="240"/>
      </w:pPr>
      <w:r w:rsidRPr="00577BCE">
        <w:t xml:space="preserve">Tobin, S. J., Weary, G., Han, H. A, &amp; Brunner, R. P. (2004, April). </w:t>
      </w:r>
      <w:r w:rsidRPr="00577BCE">
        <w:rPr>
          <w:i/>
          <w:iCs/>
        </w:rPr>
        <w:t>Causal uncertainty and stereotype avoidance: The role of attention to additional individuating information.</w:t>
      </w:r>
      <w:r w:rsidRPr="00577BCE">
        <w:t xml:space="preserve"> Midwestern Psychological Association, Chicago, IL.</w:t>
      </w:r>
    </w:p>
    <w:p w:rsidR="004312D5" w:rsidRPr="00577BCE" w:rsidRDefault="004312D5" w:rsidP="00870362">
      <w:pPr>
        <w:pStyle w:val="ListParagraph"/>
        <w:widowControl w:val="0"/>
        <w:numPr>
          <w:ilvl w:val="0"/>
          <w:numId w:val="33"/>
        </w:numPr>
        <w:spacing w:after="240"/>
      </w:pPr>
      <w:r w:rsidRPr="00577BCE">
        <w:t xml:space="preserve">Tobin, S. J., &amp; Weary, G. (2002, October). </w:t>
      </w:r>
      <w:r w:rsidRPr="00577BCE">
        <w:rPr>
          <w:i/>
          <w:iCs/>
        </w:rPr>
        <w:t>The effects of causal uncertainty on information processing: Implications for stereotype usage and persuasion</w:t>
      </w:r>
      <w:r w:rsidRPr="00577BCE">
        <w:t xml:space="preserve">. Society of </w:t>
      </w:r>
      <w:r w:rsidRPr="00577BCE">
        <w:lastRenderedPageBreak/>
        <w:t>Experimental Social Psychology, Columbus, OH.</w:t>
      </w:r>
    </w:p>
    <w:p w:rsidR="00BA061F" w:rsidRPr="00577BCE" w:rsidRDefault="00BA061F" w:rsidP="00BA061F">
      <w:pPr>
        <w:pStyle w:val="ListParagraph"/>
        <w:widowControl w:val="0"/>
        <w:numPr>
          <w:ilvl w:val="0"/>
          <w:numId w:val="33"/>
        </w:numPr>
        <w:spacing w:after="240"/>
      </w:pPr>
      <w:r w:rsidRPr="00577BCE">
        <w:t xml:space="preserve">Tobin, S. J., &amp; Weary, G. (2001, May). </w:t>
      </w:r>
      <w:r w:rsidRPr="00577BCE">
        <w:rPr>
          <w:i/>
          <w:iCs/>
        </w:rPr>
        <w:t>An online look at comparison contrast and correction in judgments about others.</w:t>
      </w:r>
      <w:r w:rsidRPr="00577BCE">
        <w:t xml:space="preserve"> Midwestern Psychological Association, Chicago, IL.</w:t>
      </w:r>
    </w:p>
    <w:p w:rsidR="00BA061F" w:rsidRPr="00577BCE" w:rsidRDefault="00BA061F" w:rsidP="00BA061F">
      <w:pPr>
        <w:pStyle w:val="ListParagraph"/>
        <w:widowControl w:val="0"/>
        <w:numPr>
          <w:ilvl w:val="0"/>
          <w:numId w:val="33"/>
        </w:numPr>
        <w:spacing w:after="240"/>
      </w:pPr>
      <w:r w:rsidRPr="00577BCE">
        <w:t xml:space="preserve">Tobin, S. J., Weary, G., &amp; Reich, D. A. (1999, May). </w:t>
      </w:r>
      <w:r w:rsidRPr="00577BCE">
        <w:rPr>
          <w:i/>
          <w:iCs/>
        </w:rPr>
        <w:t>Future-event expectancies as comparison standards: Automatic contrast in dispositional judgments</w:t>
      </w:r>
      <w:r w:rsidRPr="00577BCE">
        <w:t>. Midwestern Psychological Association, Chicago, IL.</w:t>
      </w:r>
    </w:p>
    <w:p w:rsidR="00BA061F" w:rsidRPr="00577BCE" w:rsidRDefault="00BA061F" w:rsidP="00BA061F">
      <w:pPr>
        <w:pStyle w:val="ListParagraph"/>
        <w:widowControl w:val="0"/>
        <w:numPr>
          <w:ilvl w:val="0"/>
          <w:numId w:val="33"/>
        </w:numPr>
        <w:spacing w:after="240"/>
      </w:pPr>
      <w:r w:rsidRPr="00577BCE">
        <w:t xml:space="preserve">Tobin, S. J., &amp; Shepperd, J. A. (1998, May). </w:t>
      </w:r>
      <w:r w:rsidRPr="00577BCE">
        <w:rPr>
          <w:i/>
          <w:iCs/>
        </w:rPr>
        <w:t>Bracing for unwanted outcomes: The role of need state and perceived control in personal predictions.</w:t>
      </w:r>
      <w:r w:rsidRPr="00577BCE">
        <w:t xml:space="preserve"> Midwestern Psychological Association, Chicago, IL.</w:t>
      </w:r>
    </w:p>
    <w:p w:rsidR="004312D5" w:rsidRPr="00577BCE" w:rsidRDefault="008A11DB" w:rsidP="00610A1F">
      <w:pPr>
        <w:widowControl w:val="0"/>
        <w:rPr>
          <w:b/>
          <w:u w:val="single"/>
        </w:rPr>
      </w:pPr>
      <w:r w:rsidRPr="00577BCE">
        <w:rPr>
          <w:b/>
          <w:u w:val="single"/>
        </w:rPr>
        <w:t>Posters presented at c</w:t>
      </w:r>
      <w:r w:rsidR="004312D5" w:rsidRPr="00577BCE">
        <w:rPr>
          <w:b/>
          <w:u w:val="single"/>
        </w:rPr>
        <w:t>onference</w:t>
      </w:r>
      <w:r w:rsidRPr="00577BCE">
        <w:rPr>
          <w:b/>
          <w:u w:val="single"/>
        </w:rPr>
        <w:t>s</w:t>
      </w:r>
    </w:p>
    <w:p w:rsidR="00E63D44" w:rsidRPr="00577BCE" w:rsidRDefault="00E63D44" w:rsidP="00610A1F">
      <w:pPr>
        <w:widowControl w:val="0"/>
        <w:ind w:firstLine="360"/>
        <w:rPr>
          <w:b/>
        </w:rPr>
      </w:pPr>
    </w:p>
    <w:p w:rsidR="00F56018" w:rsidRPr="00577BCE" w:rsidRDefault="00F56018" w:rsidP="00870362">
      <w:pPr>
        <w:pStyle w:val="ListParagraph"/>
        <w:widowControl w:val="0"/>
        <w:numPr>
          <w:ilvl w:val="0"/>
          <w:numId w:val="35"/>
        </w:numPr>
        <w:spacing w:after="240"/>
      </w:pPr>
      <w:r w:rsidRPr="00577BCE">
        <w:t xml:space="preserve">Tobin, S. J., Edwards, J. A., &amp; Lu, Q. (2013, January). </w:t>
      </w:r>
      <w:r w:rsidRPr="00577BCE">
        <w:rPr>
          <w:i/>
        </w:rPr>
        <w:t xml:space="preserve">"I don’t know why I feel this way so I’ll ignore it": Causal uncertainty and denial of health problems. </w:t>
      </w:r>
      <w:r w:rsidRPr="00577BCE">
        <w:t>Poster present</w:t>
      </w:r>
      <w:r w:rsidR="00B63999">
        <w:t>ed</w:t>
      </w:r>
      <w:r w:rsidRPr="00577BCE">
        <w:t xml:space="preserve"> at the meeting of the Society for Personality and Social Psychology, New Orleans, LA.</w:t>
      </w:r>
    </w:p>
    <w:p w:rsidR="004D7C0E" w:rsidRPr="00577BCE" w:rsidRDefault="004D7C0E" w:rsidP="00870362">
      <w:pPr>
        <w:pStyle w:val="ListParagraph"/>
        <w:widowControl w:val="0"/>
        <w:numPr>
          <w:ilvl w:val="0"/>
          <w:numId w:val="35"/>
        </w:numPr>
        <w:spacing w:after="240"/>
      </w:pPr>
      <w:r w:rsidRPr="00577BCE">
        <w:t xml:space="preserve">Tobin, S. J., &amp; Tidwell, J. (2012, January). </w:t>
      </w:r>
      <w:r w:rsidRPr="00577BCE">
        <w:rPr>
          <w:i/>
        </w:rPr>
        <w:t>Serenity now! The influence of affect valence and activation on secondary control.</w:t>
      </w:r>
      <w:r w:rsidRPr="00577BCE">
        <w:t xml:space="preserve"> Poster presented at the meeting of the Society for Personality and Social Psychology, San Diego, CA.</w:t>
      </w:r>
    </w:p>
    <w:p w:rsidR="00211CF2" w:rsidRPr="00577BCE" w:rsidRDefault="00211CF2" w:rsidP="00870362">
      <w:pPr>
        <w:pStyle w:val="ListParagraph"/>
        <w:widowControl w:val="0"/>
        <w:numPr>
          <w:ilvl w:val="0"/>
          <w:numId w:val="35"/>
        </w:numPr>
        <w:spacing w:after="240"/>
      </w:pPr>
      <w:r w:rsidRPr="00577BCE">
        <w:t xml:space="preserve">Tidwell, J., &amp; Tobin, S. J. (2011, January). </w:t>
      </w:r>
      <w:r w:rsidRPr="00577BCE">
        <w:rPr>
          <w:i/>
        </w:rPr>
        <w:t>The affective underpinnings of secondary control.</w:t>
      </w:r>
      <w:r w:rsidRPr="00577BCE">
        <w:t xml:space="preserve"> Society for Personality and Social Psychology, San Antonio, TX.</w:t>
      </w:r>
    </w:p>
    <w:p w:rsidR="00211CF2" w:rsidRPr="00577BCE" w:rsidRDefault="00211CF2" w:rsidP="00870362">
      <w:pPr>
        <w:pStyle w:val="ListParagraph"/>
        <w:widowControl w:val="0"/>
        <w:numPr>
          <w:ilvl w:val="0"/>
          <w:numId w:val="35"/>
        </w:numPr>
        <w:spacing w:after="240"/>
        <w:rPr>
          <w:i/>
        </w:rPr>
      </w:pPr>
      <w:r w:rsidRPr="00577BCE">
        <w:t xml:space="preserve">Tobin, S. J., &amp; Osika, M. M. (2011, January). </w:t>
      </w:r>
      <w:r w:rsidRPr="00577BCE">
        <w:rPr>
          <w:i/>
        </w:rPr>
        <w:t xml:space="preserve">Interpersonal attraction as a function of self and other causal uncertainty. </w:t>
      </w:r>
      <w:r w:rsidRPr="00577BCE">
        <w:t>Society for Personality and Social Psychology, San Antonio, TX.</w:t>
      </w:r>
    </w:p>
    <w:p w:rsidR="007C5406" w:rsidRPr="00577BCE" w:rsidRDefault="007C5406" w:rsidP="00870362">
      <w:pPr>
        <w:pStyle w:val="ListParagraph"/>
        <w:widowControl w:val="0"/>
        <w:numPr>
          <w:ilvl w:val="0"/>
          <w:numId w:val="35"/>
        </w:numPr>
        <w:spacing w:after="240"/>
      </w:pPr>
      <w:r w:rsidRPr="00577BCE">
        <w:t>Simmonds, K. P., Tobin, S. J., Lu, Q., &amp; Edwards, J. A. (2010</w:t>
      </w:r>
      <w:r w:rsidR="00BA061F" w:rsidRPr="00577BCE">
        <w:t>, August</w:t>
      </w:r>
      <w:r w:rsidRPr="00577BCE">
        <w:t xml:space="preserve">). </w:t>
      </w:r>
      <w:r w:rsidRPr="00577BCE">
        <w:rPr>
          <w:i/>
        </w:rPr>
        <w:t>Causal uncertainty and health information seeking behavior</w:t>
      </w:r>
      <w:r w:rsidRPr="00577BCE">
        <w:t xml:space="preserve">. Pain, Mind, and Movement III, </w:t>
      </w:r>
      <w:r w:rsidR="008F77CF" w:rsidRPr="00577BCE">
        <w:t xml:space="preserve">a </w:t>
      </w:r>
      <w:r w:rsidRPr="00577BCE">
        <w:t>satellite symposium of the 13</w:t>
      </w:r>
      <w:r w:rsidRPr="00577BCE">
        <w:rPr>
          <w:vertAlign w:val="superscript"/>
        </w:rPr>
        <w:t>th</w:t>
      </w:r>
      <w:r w:rsidR="008F77CF" w:rsidRPr="00577BCE">
        <w:t xml:space="preserve"> </w:t>
      </w:r>
      <w:r w:rsidRPr="00577BCE">
        <w:t>World Congress on Pain</w:t>
      </w:r>
      <w:r w:rsidR="008F77CF" w:rsidRPr="00577BCE">
        <w:t xml:space="preserve">, </w:t>
      </w:r>
      <w:r w:rsidRPr="00577BCE">
        <w:t>Montreal, Canada.</w:t>
      </w:r>
    </w:p>
    <w:p w:rsidR="00610A1F" w:rsidRPr="00577BCE" w:rsidRDefault="00610A1F" w:rsidP="00870362">
      <w:pPr>
        <w:pStyle w:val="ListParagraph"/>
        <w:widowControl w:val="0"/>
        <w:numPr>
          <w:ilvl w:val="0"/>
          <w:numId w:val="35"/>
        </w:numPr>
        <w:spacing w:after="240"/>
      </w:pPr>
      <w:r w:rsidRPr="00577BCE">
        <w:t>Acitelli, L. K., Wickham, R. E., &amp; Tobin, S. J. (2010</w:t>
      </w:r>
      <w:r w:rsidR="002221B9" w:rsidRPr="00577BCE">
        <w:t>, January</w:t>
      </w:r>
      <w:r w:rsidRPr="00577BCE">
        <w:t xml:space="preserve">). </w:t>
      </w:r>
      <w:r w:rsidRPr="00577BCE">
        <w:rPr>
          <w:i/>
        </w:rPr>
        <w:t>Uncertainty may be harmful to relationships</w:t>
      </w:r>
      <w:r w:rsidRPr="00577BCE">
        <w:t>. Society for Personality and Social Psychology, Las Vegas, NV.</w:t>
      </w:r>
    </w:p>
    <w:p w:rsidR="00610A1F" w:rsidRPr="00577BCE" w:rsidRDefault="00610A1F" w:rsidP="00870362">
      <w:pPr>
        <w:pStyle w:val="ListParagraph"/>
        <w:widowControl w:val="0"/>
        <w:numPr>
          <w:ilvl w:val="0"/>
          <w:numId w:val="35"/>
        </w:numPr>
        <w:spacing w:after="240"/>
      </w:pPr>
      <w:r w:rsidRPr="00577BCE">
        <w:t>Barnes, R. M., Tobin, S. J., &amp; Johnston, H. M. (2010</w:t>
      </w:r>
      <w:r w:rsidR="002221B9" w:rsidRPr="00577BCE">
        <w:t>, January</w:t>
      </w:r>
      <w:r w:rsidRPr="00577BCE">
        <w:t xml:space="preserve">). </w:t>
      </w:r>
      <w:r w:rsidRPr="00577BCE">
        <w:rPr>
          <w:i/>
        </w:rPr>
        <w:t>The impact of replication rate on attitude revision in relation to science claims</w:t>
      </w:r>
      <w:r w:rsidRPr="00577BCE">
        <w:t>. Society for Personality and Social Psychology, Las Vegas, NV.</w:t>
      </w:r>
    </w:p>
    <w:p w:rsidR="00610A1F" w:rsidRPr="00577BCE" w:rsidRDefault="00610A1F" w:rsidP="00870362">
      <w:pPr>
        <w:pStyle w:val="ListParagraph"/>
        <w:widowControl w:val="0"/>
        <w:numPr>
          <w:ilvl w:val="0"/>
          <w:numId w:val="35"/>
        </w:numPr>
        <w:spacing w:after="240"/>
      </w:pPr>
      <w:r w:rsidRPr="00577BCE">
        <w:t>Capuozzo, K. I, &amp; Tobin, S. J. (2010</w:t>
      </w:r>
      <w:r w:rsidR="002221B9" w:rsidRPr="00577BCE">
        <w:t>, January</w:t>
      </w:r>
      <w:r w:rsidRPr="00577BCE">
        <w:t xml:space="preserve">). </w:t>
      </w:r>
      <w:r w:rsidRPr="00577BCE">
        <w:rPr>
          <w:i/>
        </w:rPr>
        <w:t>Causal uncertainty and stereotyping: Investigating the underlying cognitive processes</w:t>
      </w:r>
      <w:r w:rsidRPr="00577BCE">
        <w:t>. Society for Personality and Social Psychology, Las Vegas, NV.</w:t>
      </w:r>
    </w:p>
    <w:p w:rsidR="00610A1F" w:rsidRPr="00577BCE" w:rsidRDefault="00610A1F" w:rsidP="00870362">
      <w:pPr>
        <w:pStyle w:val="ListParagraph"/>
        <w:widowControl w:val="0"/>
        <w:numPr>
          <w:ilvl w:val="0"/>
          <w:numId w:val="35"/>
        </w:numPr>
        <w:spacing w:after="240"/>
      </w:pPr>
      <w:r w:rsidRPr="00577BCE">
        <w:t>Osika, M. M., &amp; Tobin, S. J. (2010</w:t>
      </w:r>
      <w:r w:rsidR="002221B9" w:rsidRPr="00577BCE">
        <w:t>, January</w:t>
      </w:r>
      <w:r w:rsidRPr="00577BCE">
        <w:t xml:space="preserve">). </w:t>
      </w:r>
      <w:r w:rsidRPr="00577BCE">
        <w:rPr>
          <w:i/>
        </w:rPr>
        <w:t>Uncertainty repels others: The influence of causal uncertainty on interpersonal attraction</w:t>
      </w:r>
      <w:r w:rsidRPr="00577BCE">
        <w:t xml:space="preserve">. Society for Personality and Social </w:t>
      </w:r>
      <w:r w:rsidRPr="00577BCE">
        <w:lastRenderedPageBreak/>
        <w:t>Psychology, Las Vegas, NV.</w:t>
      </w:r>
    </w:p>
    <w:p w:rsidR="00610A1F" w:rsidRPr="00577BCE" w:rsidRDefault="00610A1F" w:rsidP="00870362">
      <w:pPr>
        <w:pStyle w:val="ListParagraph"/>
        <w:widowControl w:val="0"/>
        <w:numPr>
          <w:ilvl w:val="0"/>
          <w:numId w:val="35"/>
        </w:numPr>
        <w:spacing w:after="240"/>
      </w:pPr>
      <w:r w:rsidRPr="00577BCE">
        <w:t>Wickham, R. E., Tobin, S. J., &amp; Osika, M. M. (2010</w:t>
      </w:r>
      <w:r w:rsidR="002221B9" w:rsidRPr="00577BCE">
        <w:t>, January</w:t>
      </w:r>
      <w:r w:rsidRPr="00577BCE">
        <w:t xml:space="preserve">). </w:t>
      </w:r>
      <w:r w:rsidRPr="00577BCE">
        <w:rPr>
          <w:i/>
        </w:rPr>
        <w:t>The impact of priming implicit theories of relationships on individuals responses to ambiguous relationship vignettes</w:t>
      </w:r>
      <w:r w:rsidRPr="00577BCE">
        <w:t>. Society for Personality and Social Psychology, Las Vegas, NV.</w:t>
      </w:r>
    </w:p>
    <w:p w:rsidR="00E63D44" w:rsidRPr="00577BCE" w:rsidRDefault="00E63D44" w:rsidP="00870362">
      <w:pPr>
        <w:pStyle w:val="ListParagraph"/>
        <w:widowControl w:val="0"/>
        <w:numPr>
          <w:ilvl w:val="0"/>
          <w:numId w:val="35"/>
        </w:numPr>
        <w:spacing w:after="240"/>
      </w:pPr>
      <w:r w:rsidRPr="00577BCE">
        <w:t xml:space="preserve">Wickham, R. E., &amp; Tobin, S. J. (2009, February). </w:t>
      </w:r>
      <w:r w:rsidRPr="00577BCE">
        <w:rPr>
          <w:i/>
        </w:rPr>
        <w:t xml:space="preserve">Implicit theories of relationships and causal uncertainty in romantic relationships. </w:t>
      </w:r>
      <w:r w:rsidRPr="00577BCE">
        <w:t>Society for Personality and Social Psychology, Tampa, FL.</w:t>
      </w:r>
    </w:p>
    <w:p w:rsidR="00E63D44" w:rsidRPr="00577BCE" w:rsidRDefault="00E63D44" w:rsidP="00870362">
      <w:pPr>
        <w:pStyle w:val="ListParagraph"/>
        <w:widowControl w:val="0"/>
        <w:numPr>
          <w:ilvl w:val="0"/>
          <w:numId w:val="35"/>
        </w:numPr>
        <w:spacing w:after="240"/>
      </w:pPr>
      <w:r w:rsidRPr="00577BCE">
        <w:t xml:space="preserve">Tobin, S. J. (2008, October). </w:t>
      </w:r>
      <w:r w:rsidRPr="00577BCE">
        <w:rPr>
          <w:i/>
        </w:rPr>
        <w:t>Persuasion by causal arguments: The motivating role of perceived causal expertise.</w:t>
      </w:r>
      <w:r w:rsidRPr="00577BCE">
        <w:t xml:space="preserve"> Society of Experimental Social Psychology, Sacramento, CA.</w:t>
      </w:r>
      <w:r w:rsidR="004312D5" w:rsidRPr="00577BCE">
        <w:t xml:space="preserve"> (informal paper)</w:t>
      </w:r>
    </w:p>
    <w:p w:rsidR="00C362EE" w:rsidRPr="00577BCE" w:rsidRDefault="00E63D44" w:rsidP="00870362">
      <w:pPr>
        <w:pStyle w:val="ListParagraph"/>
        <w:widowControl w:val="0"/>
        <w:numPr>
          <w:ilvl w:val="0"/>
          <w:numId w:val="35"/>
        </w:numPr>
        <w:spacing w:after="240"/>
      </w:pPr>
      <w:r w:rsidRPr="00C02800">
        <w:rPr>
          <w:lang w:val="es-US"/>
        </w:rPr>
        <w:t xml:space="preserve">Capuozzo, K. I., Tobin, S. J., &amp; Raymundo, M. M. (2008, February). </w:t>
      </w:r>
      <w:r w:rsidRPr="00577BCE">
        <w:rPr>
          <w:i/>
        </w:rPr>
        <w:t>Temporarily accessible causal uncertainty and persuasion by causal arguments: The moderating role of causal importance.</w:t>
      </w:r>
      <w:r w:rsidRPr="00577BCE">
        <w:t xml:space="preserve"> Society for Personality and Social Psychology, Albuquerque, NM.</w:t>
      </w:r>
      <w:r w:rsidRPr="00577BCE">
        <w:rPr>
          <w:i/>
          <w:iCs/>
        </w:rPr>
        <w:t xml:space="preserve"> </w:t>
      </w:r>
    </w:p>
    <w:p w:rsidR="00C362EE" w:rsidRPr="00577BCE" w:rsidRDefault="00E63D44" w:rsidP="00870362">
      <w:pPr>
        <w:pStyle w:val="ListParagraph"/>
        <w:widowControl w:val="0"/>
        <w:numPr>
          <w:ilvl w:val="0"/>
          <w:numId w:val="35"/>
        </w:numPr>
        <w:spacing w:after="240"/>
      </w:pPr>
      <w:r w:rsidRPr="00577BCE">
        <w:t xml:space="preserve">Gonzalez, J., Weary, G., &amp; Tobin, S. J. (2008, February). </w:t>
      </w:r>
      <w:r w:rsidRPr="00577BCE">
        <w:rPr>
          <w:i/>
        </w:rPr>
        <w:t>Causal uncertainty and stereotype use: The mediating role of perceived typicality.</w:t>
      </w:r>
      <w:r w:rsidRPr="00577BCE">
        <w:t xml:space="preserve"> Society for Personality and Social Psychology, Albuquerque, NM.</w:t>
      </w:r>
      <w:r w:rsidRPr="00577BCE">
        <w:rPr>
          <w:i/>
          <w:iCs/>
        </w:rPr>
        <w:t xml:space="preserve"> </w:t>
      </w:r>
    </w:p>
    <w:p w:rsidR="00E63D44" w:rsidRPr="00577BCE" w:rsidRDefault="00E63D44" w:rsidP="00870362">
      <w:pPr>
        <w:pStyle w:val="ListParagraph"/>
        <w:widowControl w:val="0"/>
        <w:numPr>
          <w:ilvl w:val="0"/>
          <w:numId w:val="35"/>
        </w:numPr>
        <w:spacing w:after="240"/>
      </w:pPr>
      <w:r w:rsidRPr="00577BCE">
        <w:t xml:space="preserve">Meadows, S. E., &amp; Tobin, S. J. (2007, January). </w:t>
      </w:r>
      <w:r w:rsidRPr="00577BCE">
        <w:rPr>
          <w:i/>
          <w:iCs/>
        </w:rPr>
        <w:t xml:space="preserve">Undermining attitude certainty using causal persuasive arguments: Evidence for a valence asymmetry among causally uncertain perceivers. </w:t>
      </w:r>
      <w:r w:rsidRPr="00577BCE">
        <w:t>Society for Personality and Social Psychology, Memphis, TN.</w:t>
      </w:r>
      <w:r w:rsidRPr="00577BCE">
        <w:rPr>
          <w:i/>
          <w:iCs/>
        </w:rPr>
        <w:t xml:space="preserve"> </w:t>
      </w:r>
    </w:p>
    <w:p w:rsidR="00E63D44" w:rsidRPr="00577BCE" w:rsidRDefault="00E63D44" w:rsidP="00870362">
      <w:pPr>
        <w:pStyle w:val="ListParagraph"/>
        <w:widowControl w:val="0"/>
        <w:numPr>
          <w:ilvl w:val="0"/>
          <w:numId w:val="35"/>
        </w:numPr>
        <w:spacing w:after="240"/>
      </w:pPr>
      <w:r w:rsidRPr="00577BCE">
        <w:t xml:space="preserve">Raymundo, M. M., &amp; Tobin, S. J. (2007, January). </w:t>
      </w:r>
      <w:r w:rsidRPr="00577BCE">
        <w:rPr>
          <w:i/>
        </w:rPr>
        <w:t>The roles of ethnic identity and comparison processes in state self-esteem among minority women</w:t>
      </w:r>
      <w:r w:rsidRPr="00577BCE">
        <w:t>. Society for Personality and Social Psychology, Memphis, TN.</w:t>
      </w:r>
    </w:p>
    <w:p w:rsidR="00E63D44" w:rsidRPr="00577BCE" w:rsidRDefault="00E63D44" w:rsidP="00870362">
      <w:pPr>
        <w:pStyle w:val="ListParagraph"/>
        <w:widowControl w:val="0"/>
        <w:numPr>
          <w:ilvl w:val="0"/>
          <w:numId w:val="35"/>
        </w:numPr>
        <w:spacing w:after="240"/>
      </w:pPr>
      <w:r w:rsidRPr="00577BCE">
        <w:t xml:space="preserve">Tobin, S. J., &amp; Raymundo, M. M. (2007, January). </w:t>
      </w:r>
      <w:r w:rsidRPr="00577BCE">
        <w:rPr>
          <w:i/>
        </w:rPr>
        <w:t>Causal uncertainty and psychological well-being: The moderating role of secondary control perceptions</w:t>
      </w:r>
      <w:r w:rsidRPr="00577BCE">
        <w:t>. Society for Personality and Social Psychology, Memphis, TN.</w:t>
      </w:r>
    </w:p>
    <w:p w:rsidR="00C362EE" w:rsidRPr="00577BCE" w:rsidRDefault="00E63D44" w:rsidP="00870362">
      <w:pPr>
        <w:pStyle w:val="ListParagraph"/>
        <w:widowControl w:val="0"/>
        <w:numPr>
          <w:ilvl w:val="0"/>
          <w:numId w:val="35"/>
        </w:numPr>
        <w:spacing w:after="240"/>
      </w:pPr>
      <w:r w:rsidRPr="00577BCE">
        <w:t xml:space="preserve">Tobin, S. J., &amp; Raymundo, M. M. (2006, January). </w:t>
      </w:r>
      <w:r w:rsidRPr="00577BCE">
        <w:rPr>
          <w:i/>
        </w:rPr>
        <w:t>The use of causal explanations in persuasion: Effects of self-uncertainty and other-certainty.</w:t>
      </w:r>
      <w:r w:rsidRPr="00577BCE">
        <w:t xml:space="preserve"> Society for Personality and Social Psychology, Palm Springs, CA.</w:t>
      </w:r>
    </w:p>
    <w:p w:rsidR="00E63D44" w:rsidRPr="00577BCE" w:rsidRDefault="00E63D44" w:rsidP="00870362">
      <w:pPr>
        <w:pStyle w:val="ListParagraph"/>
        <w:widowControl w:val="0"/>
        <w:numPr>
          <w:ilvl w:val="0"/>
          <w:numId w:val="35"/>
        </w:numPr>
        <w:spacing w:after="240"/>
      </w:pPr>
      <w:r w:rsidRPr="00577BCE">
        <w:t xml:space="preserve">Tobin, S. J., Weary, G., &amp; Han, H. A. (2005, January). </w:t>
      </w:r>
      <w:r w:rsidRPr="00577BCE">
        <w:rPr>
          <w:i/>
        </w:rPr>
        <w:t xml:space="preserve">The ironic effect of bias avoidance goals on stereotype use among causally uncertain perceivers. </w:t>
      </w:r>
      <w:r w:rsidRPr="00577BCE">
        <w:t>Society for Personality and Social Psychology, New Orleans, LA.</w:t>
      </w:r>
    </w:p>
    <w:p w:rsidR="00E63D44" w:rsidRPr="00577BCE" w:rsidRDefault="00E63D44" w:rsidP="00870362">
      <w:pPr>
        <w:pStyle w:val="ListParagraph"/>
        <w:widowControl w:val="0"/>
        <w:numPr>
          <w:ilvl w:val="0"/>
          <w:numId w:val="35"/>
        </w:numPr>
        <w:spacing w:after="240"/>
      </w:pPr>
      <w:r w:rsidRPr="00577BCE">
        <w:t xml:space="preserve">Tobin, S. J., &amp; Weary, G. (2004, January). </w:t>
      </w:r>
      <w:r w:rsidRPr="00577BCE">
        <w:rPr>
          <w:i/>
        </w:rPr>
        <w:t xml:space="preserve">Causal uncertainty and the persuasive power of causal explanations. </w:t>
      </w:r>
      <w:r w:rsidRPr="00577BCE">
        <w:t>Society for Personality and Social Psychology, Austin, TX.</w:t>
      </w:r>
    </w:p>
    <w:p w:rsidR="00BA061F" w:rsidRPr="00577BCE" w:rsidRDefault="00BA061F" w:rsidP="00870362">
      <w:pPr>
        <w:pStyle w:val="ListParagraph"/>
        <w:widowControl w:val="0"/>
        <w:numPr>
          <w:ilvl w:val="0"/>
          <w:numId w:val="35"/>
        </w:numPr>
        <w:spacing w:after="240"/>
      </w:pPr>
      <w:r w:rsidRPr="00577BCE">
        <w:t xml:space="preserve">Han, H. A., Tobin, S. J., &amp; Weary, G. (2003, May). </w:t>
      </w:r>
      <w:r w:rsidRPr="00577BCE">
        <w:rPr>
          <w:i/>
          <w:iCs/>
        </w:rPr>
        <w:t>Causal uncertainty, avoidance of stereotypes, and motivation: Is it fairness or accuracy?</w:t>
      </w:r>
      <w:r w:rsidRPr="00577BCE">
        <w:t xml:space="preserve"> Midwestern Psychological Association, Chicago, IL.</w:t>
      </w:r>
    </w:p>
    <w:p w:rsidR="00E63D44" w:rsidRPr="00577BCE" w:rsidRDefault="00E63D44" w:rsidP="00870362">
      <w:pPr>
        <w:pStyle w:val="ListParagraph"/>
        <w:widowControl w:val="0"/>
        <w:numPr>
          <w:ilvl w:val="0"/>
          <w:numId w:val="35"/>
        </w:numPr>
        <w:spacing w:after="240"/>
      </w:pPr>
      <w:r w:rsidRPr="00577BCE">
        <w:lastRenderedPageBreak/>
        <w:t xml:space="preserve">Brunner, R. P., Tobin, S. J., &amp; Weary, G. (2003, February). </w:t>
      </w:r>
      <w:r w:rsidRPr="00577BCE">
        <w:rPr>
          <w:i/>
          <w:iCs/>
        </w:rPr>
        <w:t xml:space="preserve">The role of causal uncertainty and affect in stereotype usage. </w:t>
      </w:r>
      <w:r w:rsidRPr="00577BCE">
        <w:t>Society for Personality and Social Psychology, Los Angeles, CA.</w:t>
      </w:r>
    </w:p>
    <w:p w:rsidR="00BA061F" w:rsidRPr="00577BCE" w:rsidRDefault="00BA061F" w:rsidP="00870362">
      <w:pPr>
        <w:pStyle w:val="ListParagraph"/>
        <w:widowControl w:val="0"/>
        <w:numPr>
          <w:ilvl w:val="0"/>
          <w:numId w:val="35"/>
        </w:numPr>
        <w:spacing w:after="240"/>
      </w:pPr>
      <w:r w:rsidRPr="00577BCE">
        <w:t xml:space="preserve">Han, H. A., Tobin, S. J., &amp; Weary, G. (2002, May). </w:t>
      </w:r>
      <w:r w:rsidRPr="00577BCE">
        <w:rPr>
          <w:i/>
          <w:iCs/>
        </w:rPr>
        <w:t>The role of causal uncertainty, causal importance, and cognitive effort in stereotype usage.</w:t>
      </w:r>
      <w:r w:rsidRPr="00577BCE">
        <w:t xml:space="preserve"> Midwestern Psychological Association, Chicago, IL.</w:t>
      </w:r>
    </w:p>
    <w:p w:rsidR="00E63D44" w:rsidRPr="00577BCE" w:rsidRDefault="00E63D44" w:rsidP="00870362">
      <w:pPr>
        <w:pStyle w:val="ListParagraph"/>
        <w:widowControl w:val="0"/>
        <w:numPr>
          <w:ilvl w:val="0"/>
          <w:numId w:val="35"/>
        </w:numPr>
        <w:spacing w:after="240"/>
      </w:pPr>
      <w:r w:rsidRPr="00577BCE">
        <w:t xml:space="preserve">Tobin, S. J., &amp; Weary, G. (2002, February). </w:t>
      </w:r>
      <w:r w:rsidRPr="00577BCE">
        <w:rPr>
          <w:i/>
          <w:iCs/>
        </w:rPr>
        <w:t>Causal uncertainty and persuasion: The role of argument type and source credibility</w:t>
      </w:r>
      <w:r w:rsidRPr="00577BCE">
        <w:t>. Society for Personality and Social Psychology, Savannah, GA.</w:t>
      </w:r>
    </w:p>
    <w:p w:rsidR="00E63D44" w:rsidRPr="00577BCE" w:rsidRDefault="00E63D44" w:rsidP="00870362">
      <w:pPr>
        <w:pStyle w:val="ListParagraph"/>
        <w:widowControl w:val="0"/>
        <w:numPr>
          <w:ilvl w:val="0"/>
          <w:numId w:val="35"/>
        </w:numPr>
        <w:spacing w:after="240"/>
      </w:pPr>
      <w:r w:rsidRPr="00577BCE">
        <w:t>Tobin, S. J., Weary, G., Wichman, A. L., &amp; Jacobson, J. A. (2001, February).</w:t>
      </w:r>
      <w:r w:rsidRPr="00577BCE">
        <w:rPr>
          <w:i/>
          <w:iCs/>
        </w:rPr>
        <w:t xml:space="preserve"> Causal uncertainty and avoidance of stereotype usage: The role of cognitive effort. </w:t>
      </w:r>
      <w:r w:rsidRPr="00577BCE">
        <w:t>Society for Personality and Social Psychology, San Antonio, TX.</w:t>
      </w:r>
    </w:p>
    <w:p w:rsidR="00BA061F" w:rsidRPr="00577BCE" w:rsidRDefault="00BA061F" w:rsidP="00870362">
      <w:pPr>
        <w:pStyle w:val="ListParagraph"/>
        <w:widowControl w:val="0"/>
        <w:numPr>
          <w:ilvl w:val="0"/>
          <w:numId w:val="35"/>
        </w:numPr>
        <w:spacing w:after="240"/>
      </w:pPr>
      <w:r w:rsidRPr="00577BCE">
        <w:t xml:space="preserve">Tobin, S. J., &amp; Weary, G. (2000, May). </w:t>
      </w:r>
      <w:r w:rsidRPr="00577BCE">
        <w:rPr>
          <w:i/>
          <w:iCs/>
        </w:rPr>
        <w:t>Assimilation and contrast in dispositional inferences: The role of distinctness</w:t>
      </w:r>
      <w:r w:rsidRPr="00577BCE">
        <w:t>. Midwestern Psychological Association, Chicago, IL.</w:t>
      </w:r>
    </w:p>
    <w:p w:rsidR="00E63D44" w:rsidRPr="00577BCE" w:rsidRDefault="00E63D44" w:rsidP="00870362">
      <w:pPr>
        <w:pStyle w:val="ListParagraph"/>
        <w:widowControl w:val="0"/>
        <w:numPr>
          <w:ilvl w:val="0"/>
          <w:numId w:val="35"/>
        </w:numPr>
        <w:spacing w:after="240"/>
        <w:rPr>
          <w:u w:val="single"/>
        </w:rPr>
      </w:pPr>
      <w:r w:rsidRPr="00577BCE">
        <w:t xml:space="preserve">Tobin, S. J., &amp; Weary, G. (2000, February). </w:t>
      </w:r>
      <w:r w:rsidRPr="00577BCE">
        <w:rPr>
          <w:i/>
          <w:iCs/>
        </w:rPr>
        <w:t>The combined influence of chronic and temporary expectancies on dispositional inferences</w:t>
      </w:r>
      <w:r w:rsidRPr="00577BCE">
        <w:t>. Society for Personality and Social Psychology, Nashville, TN.</w:t>
      </w:r>
    </w:p>
    <w:p w:rsidR="00C362EE" w:rsidRPr="00577BCE" w:rsidRDefault="00E63D44" w:rsidP="00870362">
      <w:pPr>
        <w:pStyle w:val="ListParagraph"/>
        <w:widowControl w:val="0"/>
        <w:numPr>
          <w:ilvl w:val="0"/>
          <w:numId w:val="35"/>
        </w:numPr>
        <w:spacing w:after="240"/>
      </w:pPr>
      <w:r w:rsidRPr="00577BCE">
        <w:t xml:space="preserve">Wichman, A., Weary, G., &amp; Tobin, S. J. (2000, February). </w:t>
      </w:r>
      <w:r w:rsidRPr="00577BCE">
        <w:rPr>
          <w:i/>
          <w:iCs/>
        </w:rPr>
        <w:t>Unsuccessful performance and dispositional inferences</w:t>
      </w:r>
      <w:r w:rsidRPr="00577BCE">
        <w:t>. Society for Personality and Social Psychology, Nashville, TN.</w:t>
      </w:r>
    </w:p>
    <w:p w:rsidR="00E63D44" w:rsidRPr="00577BCE" w:rsidRDefault="00E63D44" w:rsidP="00870362">
      <w:pPr>
        <w:pStyle w:val="ListParagraph"/>
        <w:widowControl w:val="0"/>
        <w:numPr>
          <w:ilvl w:val="0"/>
          <w:numId w:val="35"/>
        </w:numPr>
        <w:spacing w:after="240"/>
      </w:pPr>
      <w:r w:rsidRPr="00577BCE">
        <w:t xml:space="preserve">Tobin, S. J., Weary, G., &amp; Reich, D. A. (1999, June). </w:t>
      </w:r>
      <w:r w:rsidRPr="00577BCE">
        <w:rPr>
          <w:i/>
          <w:iCs/>
        </w:rPr>
        <w:t>Automatic contrast and effortful assimilation to comparison standards in dispositional judgments</w:t>
      </w:r>
      <w:r w:rsidRPr="00577BCE">
        <w:t>. American Psychological Society, Denver, CO.</w:t>
      </w:r>
    </w:p>
    <w:p w:rsidR="00586588" w:rsidRPr="00577BCE" w:rsidRDefault="00586588" w:rsidP="00586588">
      <w:pPr>
        <w:widowControl w:val="0"/>
        <w:rPr>
          <w:b/>
          <w:u w:val="single"/>
        </w:rPr>
      </w:pPr>
      <w:r w:rsidRPr="00577BCE">
        <w:rPr>
          <w:b/>
          <w:u w:val="single"/>
        </w:rPr>
        <w:t>Colloquia</w:t>
      </w:r>
    </w:p>
    <w:p w:rsidR="00586588" w:rsidRPr="00577BCE" w:rsidRDefault="00586588" w:rsidP="00586588">
      <w:pPr>
        <w:widowControl w:val="0"/>
        <w:rPr>
          <w:b/>
        </w:rPr>
      </w:pPr>
    </w:p>
    <w:p w:rsidR="00D90E45" w:rsidRPr="00577BCE" w:rsidRDefault="00D90E45" w:rsidP="00870362">
      <w:pPr>
        <w:pStyle w:val="ListParagraph"/>
        <w:widowControl w:val="0"/>
        <w:numPr>
          <w:ilvl w:val="0"/>
          <w:numId w:val="37"/>
        </w:numPr>
        <w:spacing w:after="240"/>
      </w:pPr>
      <w:r w:rsidRPr="00577BCE">
        <w:t xml:space="preserve">Tobin, S. J. (2012, October). </w:t>
      </w:r>
      <w:r w:rsidRPr="00577BCE">
        <w:rPr>
          <w:i/>
        </w:rPr>
        <w:t xml:space="preserve">“I don’t understand why this is happening so I refuse to believe it and I drink”: Causal uncertainty and disengaged coping. </w:t>
      </w:r>
      <w:r w:rsidRPr="00577BCE">
        <w:t>University of Queensland, Centre for Research in Social Psychology.</w:t>
      </w:r>
    </w:p>
    <w:p w:rsidR="00D90E45" w:rsidRPr="00577BCE" w:rsidRDefault="00D90E45" w:rsidP="00870362">
      <w:pPr>
        <w:pStyle w:val="ListParagraph"/>
        <w:widowControl w:val="0"/>
        <w:numPr>
          <w:ilvl w:val="0"/>
          <w:numId w:val="37"/>
        </w:numPr>
        <w:spacing w:after="240"/>
      </w:pPr>
      <w:r w:rsidRPr="00577BCE">
        <w:t xml:space="preserve">Tobin, S. J. (2012, June). </w:t>
      </w:r>
      <w:r w:rsidRPr="00577BCE">
        <w:rPr>
          <w:i/>
        </w:rPr>
        <w:t xml:space="preserve">Information sharing on Facebook. </w:t>
      </w:r>
      <w:r w:rsidRPr="00577BCE">
        <w:t>University of Queensland, Centre for Research in Social Psychology.</w:t>
      </w:r>
    </w:p>
    <w:p w:rsidR="00EC6DB5" w:rsidRPr="00577BCE" w:rsidRDefault="00EC6DB5" w:rsidP="00870362">
      <w:pPr>
        <w:pStyle w:val="ListParagraph"/>
        <w:widowControl w:val="0"/>
        <w:numPr>
          <w:ilvl w:val="0"/>
          <w:numId w:val="37"/>
        </w:numPr>
        <w:spacing w:after="240"/>
      </w:pPr>
      <w:r w:rsidRPr="00577BCE">
        <w:t xml:space="preserve">Tobin, S. J. (2011, June). </w:t>
      </w:r>
      <w:r w:rsidRPr="00577BCE">
        <w:rPr>
          <w:i/>
        </w:rPr>
        <w:t xml:space="preserve">Serenity now! The critical role of state affect in control perceptions. </w:t>
      </w:r>
      <w:r w:rsidRPr="00577BCE">
        <w:t>University of Queensland, Centre for Research in Social Psychology.</w:t>
      </w:r>
    </w:p>
    <w:p w:rsidR="003075F8" w:rsidRPr="00577BCE" w:rsidRDefault="003075F8" w:rsidP="00870362">
      <w:pPr>
        <w:pStyle w:val="ListParagraph"/>
        <w:widowControl w:val="0"/>
        <w:numPr>
          <w:ilvl w:val="0"/>
          <w:numId w:val="37"/>
        </w:numPr>
        <w:spacing w:after="240"/>
      </w:pPr>
      <w:r w:rsidRPr="00577BCE">
        <w:t xml:space="preserve">Tobin, S. J. (2010, November). </w:t>
      </w:r>
      <w:r w:rsidRPr="00577BCE">
        <w:rPr>
          <w:i/>
        </w:rPr>
        <w:t xml:space="preserve">Uncertainty about the causes of health and illness. </w:t>
      </w:r>
      <w:r w:rsidRPr="00577BCE">
        <w:t>University of Queensland, Centre for Research in Social Psychology.</w:t>
      </w:r>
    </w:p>
    <w:p w:rsidR="00586588" w:rsidRPr="00577BCE" w:rsidRDefault="00586588" w:rsidP="00870362">
      <w:pPr>
        <w:pStyle w:val="ListParagraph"/>
        <w:widowControl w:val="0"/>
        <w:numPr>
          <w:ilvl w:val="0"/>
          <w:numId w:val="37"/>
        </w:numPr>
        <w:spacing w:after="240"/>
      </w:pPr>
      <w:r w:rsidRPr="00577BCE">
        <w:t xml:space="preserve">Tobin, S. J. (2010, March). </w:t>
      </w:r>
      <w:r w:rsidRPr="00577BCE">
        <w:rPr>
          <w:i/>
        </w:rPr>
        <w:t xml:space="preserve">Causal uncertainty: Implications for information processing and psychological well-being. </w:t>
      </w:r>
      <w:r w:rsidRPr="00577BCE">
        <w:t xml:space="preserve">Texas A &amp; M University. </w:t>
      </w:r>
    </w:p>
    <w:p w:rsidR="00586588" w:rsidRPr="00577BCE" w:rsidRDefault="00586588" w:rsidP="00870362">
      <w:pPr>
        <w:pStyle w:val="ListParagraph"/>
        <w:widowControl w:val="0"/>
        <w:numPr>
          <w:ilvl w:val="0"/>
          <w:numId w:val="37"/>
        </w:numPr>
        <w:spacing w:after="240"/>
      </w:pPr>
      <w:r w:rsidRPr="00577BCE">
        <w:lastRenderedPageBreak/>
        <w:t xml:space="preserve">Tobin, S. J. (2009, November). </w:t>
      </w:r>
      <w:r w:rsidRPr="00577BCE">
        <w:rPr>
          <w:i/>
        </w:rPr>
        <w:t xml:space="preserve">Affect and </w:t>
      </w:r>
      <w:r w:rsidR="000F1200" w:rsidRPr="00577BCE">
        <w:rPr>
          <w:i/>
        </w:rPr>
        <w:t>c</w:t>
      </w:r>
      <w:r w:rsidRPr="00577BCE">
        <w:rPr>
          <w:i/>
        </w:rPr>
        <w:t xml:space="preserve">ontrol. </w:t>
      </w:r>
      <w:r w:rsidRPr="00577BCE">
        <w:t>University of Queensland, Centre for Research in Social Psychology.</w:t>
      </w:r>
    </w:p>
    <w:p w:rsidR="00586588" w:rsidRPr="00577BCE" w:rsidRDefault="00586588" w:rsidP="00870362">
      <w:pPr>
        <w:pStyle w:val="ListParagraph"/>
        <w:widowControl w:val="0"/>
        <w:numPr>
          <w:ilvl w:val="0"/>
          <w:numId w:val="37"/>
        </w:numPr>
        <w:spacing w:after="240"/>
      </w:pPr>
      <w:r w:rsidRPr="00577BCE">
        <w:t xml:space="preserve">Tobin, S. J. (2008, January). </w:t>
      </w:r>
      <w:r w:rsidRPr="00577BCE">
        <w:rPr>
          <w:i/>
        </w:rPr>
        <w:t xml:space="preserve">Causal uncertainty. </w:t>
      </w:r>
      <w:r w:rsidRPr="00577BCE">
        <w:t xml:space="preserve">Baylor University, The Houston Center for the Brain and Mind Sciences. </w:t>
      </w:r>
    </w:p>
    <w:p w:rsidR="00586588" w:rsidRPr="00577BCE" w:rsidRDefault="00586588" w:rsidP="00870362">
      <w:pPr>
        <w:pStyle w:val="ListParagraph"/>
        <w:widowControl w:val="0"/>
        <w:numPr>
          <w:ilvl w:val="0"/>
          <w:numId w:val="37"/>
        </w:numPr>
        <w:spacing w:after="240"/>
      </w:pPr>
      <w:r w:rsidRPr="00577BCE">
        <w:t xml:space="preserve">Tobin, S. J. (2006, November). </w:t>
      </w:r>
      <w:r w:rsidRPr="00577BCE">
        <w:rPr>
          <w:i/>
        </w:rPr>
        <w:t xml:space="preserve">Causal uncertainty and psychological well-being: The moderating role of secondary control perceptions. </w:t>
      </w:r>
      <w:r w:rsidRPr="00577BCE">
        <w:t xml:space="preserve">University of Houston, Social Psychology Brown Bag Series. </w:t>
      </w:r>
    </w:p>
    <w:p w:rsidR="00586588" w:rsidRPr="00577BCE" w:rsidRDefault="00586588" w:rsidP="00870362">
      <w:pPr>
        <w:pStyle w:val="ListParagraph"/>
        <w:widowControl w:val="0"/>
        <w:numPr>
          <w:ilvl w:val="0"/>
          <w:numId w:val="37"/>
        </w:numPr>
        <w:tabs>
          <w:tab w:val="left" w:pos="720"/>
          <w:tab w:val="left" w:pos="1260"/>
          <w:tab w:val="left" w:pos="1800"/>
          <w:tab w:val="left" w:pos="4320"/>
          <w:tab w:val="left" w:pos="5760"/>
          <w:tab w:val="left" w:pos="6480"/>
        </w:tabs>
        <w:spacing w:after="240"/>
        <w:ind w:right="-720"/>
      </w:pPr>
      <w:r w:rsidRPr="00577BCE">
        <w:t xml:space="preserve">Tobin, S. J. (2005, January). </w:t>
      </w:r>
      <w:r w:rsidRPr="00577BCE">
        <w:rPr>
          <w:i/>
        </w:rPr>
        <w:t>Causal uncertainty and persuasion.</w:t>
      </w:r>
      <w:r w:rsidRPr="00577BCE">
        <w:t xml:space="preserve"> University of Houston, Social Psychology Brown Bag Series. </w:t>
      </w:r>
    </w:p>
    <w:p w:rsidR="00586588" w:rsidRPr="00577BCE" w:rsidRDefault="00586588" w:rsidP="00870362">
      <w:pPr>
        <w:pStyle w:val="ListParagraph"/>
        <w:widowControl w:val="0"/>
        <w:numPr>
          <w:ilvl w:val="0"/>
          <w:numId w:val="37"/>
        </w:numPr>
        <w:tabs>
          <w:tab w:val="left" w:pos="720"/>
          <w:tab w:val="left" w:pos="1260"/>
          <w:tab w:val="left" w:pos="1800"/>
          <w:tab w:val="left" w:pos="4320"/>
          <w:tab w:val="left" w:pos="5760"/>
          <w:tab w:val="left" w:pos="6480"/>
        </w:tabs>
        <w:spacing w:after="240"/>
        <w:ind w:right="-720"/>
      </w:pPr>
      <w:r w:rsidRPr="00577BCE">
        <w:t xml:space="preserve">Tobin, S. J. (2005, September). </w:t>
      </w:r>
      <w:r w:rsidRPr="00577BCE">
        <w:rPr>
          <w:i/>
        </w:rPr>
        <w:t>Causal uncertainty and persuasion.</w:t>
      </w:r>
      <w:r w:rsidRPr="00577BCE">
        <w:t xml:space="preserve"> University of Houston, Philosophy Department. </w:t>
      </w:r>
    </w:p>
    <w:p w:rsidR="00586588" w:rsidRPr="00577BCE" w:rsidRDefault="00586588" w:rsidP="00870362">
      <w:pPr>
        <w:pStyle w:val="ListParagraph"/>
        <w:widowControl w:val="0"/>
        <w:numPr>
          <w:ilvl w:val="0"/>
          <w:numId w:val="37"/>
        </w:numPr>
        <w:spacing w:after="240"/>
      </w:pPr>
      <w:r w:rsidRPr="00577BCE">
        <w:t xml:space="preserve">Tobin, S. J. (2005, October). </w:t>
      </w:r>
      <w:r w:rsidRPr="00577BCE">
        <w:rPr>
          <w:i/>
        </w:rPr>
        <w:t xml:space="preserve">Causal arguments and persuasion: The role of causal uncertainty and confidence in others. </w:t>
      </w:r>
      <w:r w:rsidRPr="00577BCE">
        <w:t xml:space="preserve">Texas A &amp; M University. </w:t>
      </w:r>
    </w:p>
    <w:p w:rsidR="00586588" w:rsidRPr="00577BCE" w:rsidRDefault="00586588" w:rsidP="00870362">
      <w:pPr>
        <w:pStyle w:val="ListParagraph"/>
        <w:widowControl w:val="0"/>
        <w:numPr>
          <w:ilvl w:val="0"/>
          <w:numId w:val="37"/>
        </w:numPr>
        <w:spacing w:after="240"/>
      </w:pPr>
      <w:r w:rsidRPr="00577BCE">
        <w:t xml:space="preserve">Tobin, S. J. (2004, April). </w:t>
      </w:r>
      <w:r w:rsidRPr="00577BCE">
        <w:rPr>
          <w:i/>
        </w:rPr>
        <w:t xml:space="preserve">Causal uncertainty: Effects on information processing.  </w:t>
      </w:r>
      <w:r w:rsidRPr="00577BCE">
        <w:t>University of Bristol, England.</w:t>
      </w:r>
    </w:p>
    <w:p w:rsidR="00586588" w:rsidRPr="00577BCE" w:rsidRDefault="00586588" w:rsidP="00870362">
      <w:pPr>
        <w:pStyle w:val="ListParagraph"/>
        <w:widowControl w:val="0"/>
        <w:numPr>
          <w:ilvl w:val="0"/>
          <w:numId w:val="37"/>
        </w:numPr>
        <w:spacing w:after="240"/>
      </w:pPr>
      <w:r w:rsidRPr="00577BCE">
        <w:t xml:space="preserve">Tobin, S. J. (2004, April). </w:t>
      </w:r>
      <w:r w:rsidRPr="00577BCE">
        <w:rPr>
          <w:i/>
          <w:iCs/>
        </w:rPr>
        <w:t xml:space="preserve">Causal uncertainty: Effects on stereotype use and persuasion. </w:t>
      </w:r>
      <w:r w:rsidRPr="00577BCE">
        <w:t>University of Houston, Texas.</w:t>
      </w:r>
    </w:p>
    <w:p w:rsidR="00E63D44" w:rsidRPr="00577BCE" w:rsidRDefault="00E63D44" w:rsidP="005F695E">
      <w:pPr>
        <w:widowControl w:val="0"/>
        <w:ind w:left="1080" w:hanging="720"/>
        <w:rPr>
          <w:i/>
        </w:rPr>
      </w:pPr>
    </w:p>
    <w:p w:rsidR="00E63D44" w:rsidRPr="00577BCE" w:rsidRDefault="00E63D44" w:rsidP="005F695E">
      <w:pPr>
        <w:widowControl w:val="0"/>
        <w:ind w:left="720" w:hanging="720"/>
      </w:pPr>
      <w:r w:rsidRPr="00577BCE">
        <w:rPr>
          <w:b/>
        </w:rPr>
        <w:t>TEACHING EXPERIENCE</w:t>
      </w:r>
    </w:p>
    <w:p w:rsidR="00C95646" w:rsidRPr="00577BCE" w:rsidRDefault="00C95646" w:rsidP="005F695E">
      <w:pPr>
        <w:widowControl w:val="0"/>
        <w:jc w:val="both"/>
        <w:rPr>
          <w:b/>
        </w:rPr>
      </w:pPr>
    </w:p>
    <w:p w:rsidR="007277AF" w:rsidRPr="00577BCE" w:rsidRDefault="007277AF" w:rsidP="007277AF">
      <w:pPr>
        <w:widowControl w:val="0"/>
        <w:rPr>
          <w:b/>
          <w:bCs/>
          <w:u w:val="single"/>
        </w:rPr>
      </w:pPr>
      <w:r w:rsidRPr="00577BCE">
        <w:rPr>
          <w:b/>
          <w:bCs/>
          <w:u w:val="single"/>
        </w:rPr>
        <w:t>Undergraduate Level</w:t>
      </w:r>
    </w:p>
    <w:p w:rsidR="007277AF" w:rsidRPr="00577BCE" w:rsidRDefault="007277AF" w:rsidP="007277AF">
      <w:pPr>
        <w:widowControl w:val="0"/>
        <w:ind w:left="360"/>
        <w:rPr>
          <w:bCs/>
          <w:u w:val="single"/>
        </w:rPr>
      </w:pPr>
    </w:p>
    <w:p w:rsidR="00186625" w:rsidRPr="00577BCE" w:rsidRDefault="00186625" w:rsidP="00186625">
      <w:pPr>
        <w:widowControl w:val="0"/>
        <w:ind w:left="360"/>
        <w:rPr>
          <w:bCs/>
          <w:i/>
        </w:rPr>
      </w:pPr>
      <w:r w:rsidRPr="00577BCE">
        <w:rPr>
          <w:bCs/>
          <w:u w:val="single"/>
        </w:rPr>
        <w:t>Topics in Social Psychology (University of Queensland)</w:t>
      </w:r>
      <w:r w:rsidRPr="00577BCE">
        <w:rPr>
          <w:bCs/>
        </w:rPr>
        <w:t xml:space="preserve">: topics included basic motivations (esteem, belonging, control, understanding, autonomy), the self, goal pursuit and self-regulation, perceiving others, affect, attitude formation and change, stereotypes and prejudice, and levels of analysis. </w:t>
      </w:r>
      <w:r w:rsidRPr="00577BCE">
        <w:rPr>
          <w:bCs/>
          <w:i/>
        </w:rPr>
        <w:t>Teacher effectiveness rating: 4.62/5</w:t>
      </w:r>
    </w:p>
    <w:p w:rsidR="00186625" w:rsidRPr="00577BCE" w:rsidRDefault="00186625" w:rsidP="00D84A3B">
      <w:pPr>
        <w:widowControl w:val="0"/>
        <w:ind w:left="360"/>
        <w:rPr>
          <w:bCs/>
          <w:u w:val="single"/>
        </w:rPr>
      </w:pPr>
    </w:p>
    <w:p w:rsidR="00D84A3B" w:rsidRPr="00577BCE" w:rsidRDefault="007277AF" w:rsidP="00D84A3B">
      <w:pPr>
        <w:widowControl w:val="0"/>
        <w:ind w:left="360"/>
        <w:rPr>
          <w:bCs/>
          <w:i/>
        </w:rPr>
      </w:pPr>
      <w:r w:rsidRPr="00577BCE">
        <w:rPr>
          <w:bCs/>
          <w:u w:val="single"/>
        </w:rPr>
        <w:t>Psychological Approaches to Complex Problems (University of Queensland)</w:t>
      </w:r>
      <w:r w:rsidR="00D84A3B" w:rsidRPr="00577BCE">
        <w:rPr>
          <w:bCs/>
        </w:rPr>
        <w:t xml:space="preserve">: this class taught students how to formulate and test hypotheses involving complex, real world variables using a variety of approaches (archival analysis, correlational studies, experiments). Specific topics included </w:t>
      </w:r>
      <w:r w:rsidR="00303420" w:rsidRPr="00577BCE">
        <w:rPr>
          <w:bCs/>
        </w:rPr>
        <w:t>alcohol policies</w:t>
      </w:r>
      <w:r w:rsidR="00D84A3B" w:rsidRPr="00577BCE">
        <w:rPr>
          <w:bCs/>
        </w:rPr>
        <w:t xml:space="preserve">, the internet, crime, </w:t>
      </w:r>
      <w:r w:rsidR="00303420" w:rsidRPr="00577BCE">
        <w:rPr>
          <w:bCs/>
        </w:rPr>
        <w:t xml:space="preserve">sexual orientation, </w:t>
      </w:r>
      <w:r w:rsidR="00D84A3B" w:rsidRPr="00577BCE">
        <w:rPr>
          <w:bCs/>
        </w:rPr>
        <w:t xml:space="preserve">parental influence, </w:t>
      </w:r>
      <w:r w:rsidR="00303420" w:rsidRPr="00577BCE">
        <w:rPr>
          <w:bCs/>
        </w:rPr>
        <w:t xml:space="preserve">emotion, eating behavior, intelligence, implicit measures, and gender differences in math and science. </w:t>
      </w:r>
      <w:r w:rsidR="00D84A3B" w:rsidRPr="00577BCE">
        <w:rPr>
          <w:bCs/>
          <w:i/>
        </w:rPr>
        <w:t>Teacher effectiveness rating: 4.</w:t>
      </w:r>
      <w:r w:rsidR="00344D07" w:rsidRPr="00577BCE">
        <w:rPr>
          <w:bCs/>
          <w:i/>
        </w:rPr>
        <w:t>4</w:t>
      </w:r>
      <w:r w:rsidR="009F5CD2" w:rsidRPr="00577BCE">
        <w:rPr>
          <w:bCs/>
          <w:i/>
        </w:rPr>
        <w:t>0</w:t>
      </w:r>
      <w:r w:rsidR="00D84A3B" w:rsidRPr="00577BCE">
        <w:rPr>
          <w:bCs/>
          <w:i/>
        </w:rPr>
        <w:t>/5</w:t>
      </w:r>
    </w:p>
    <w:p w:rsidR="00D84A3B" w:rsidRPr="00577BCE" w:rsidRDefault="00D84A3B" w:rsidP="007277AF">
      <w:pPr>
        <w:widowControl w:val="0"/>
        <w:ind w:left="360"/>
        <w:rPr>
          <w:bCs/>
          <w:u w:val="single"/>
        </w:rPr>
      </w:pPr>
    </w:p>
    <w:p w:rsidR="00344D07" w:rsidRPr="00577BCE" w:rsidRDefault="00344D07" w:rsidP="007277AF">
      <w:pPr>
        <w:widowControl w:val="0"/>
        <w:ind w:left="360"/>
        <w:rPr>
          <w:bCs/>
          <w:u w:val="single"/>
        </w:rPr>
      </w:pPr>
      <w:r w:rsidRPr="00577BCE">
        <w:rPr>
          <w:bCs/>
          <w:u w:val="single"/>
        </w:rPr>
        <w:t>Social &amp; Organisational Psychology (University of Queensland)</w:t>
      </w:r>
      <w:r w:rsidRPr="00577BCE">
        <w:rPr>
          <w:bCs/>
        </w:rPr>
        <w:t xml:space="preserve">: my lectures focused on the following topics: attribution, emotion, attitudes, aggression, group processes, and norms/deviance. </w:t>
      </w:r>
      <w:r w:rsidRPr="00577BCE">
        <w:rPr>
          <w:bCs/>
          <w:i/>
        </w:rPr>
        <w:t>Teacher effectiveness rating: 4.</w:t>
      </w:r>
      <w:r w:rsidR="009F5CD2" w:rsidRPr="00577BCE">
        <w:rPr>
          <w:bCs/>
          <w:i/>
        </w:rPr>
        <w:t>30</w:t>
      </w:r>
      <w:r w:rsidRPr="00577BCE">
        <w:rPr>
          <w:bCs/>
          <w:i/>
        </w:rPr>
        <w:t>/5</w:t>
      </w:r>
    </w:p>
    <w:p w:rsidR="00344D07" w:rsidRPr="00577BCE" w:rsidRDefault="00344D07" w:rsidP="007277AF">
      <w:pPr>
        <w:widowControl w:val="0"/>
        <w:ind w:left="360"/>
        <w:rPr>
          <w:bCs/>
          <w:u w:val="single"/>
        </w:rPr>
      </w:pPr>
    </w:p>
    <w:p w:rsidR="007277AF" w:rsidRPr="00577BCE" w:rsidRDefault="007277AF" w:rsidP="007277AF">
      <w:pPr>
        <w:widowControl w:val="0"/>
        <w:ind w:left="360"/>
        <w:rPr>
          <w:bCs/>
          <w:i/>
        </w:rPr>
      </w:pPr>
      <w:r w:rsidRPr="00577BCE">
        <w:rPr>
          <w:bCs/>
          <w:u w:val="single"/>
        </w:rPr>
        <w:t>Introduction to Social Psychology (University of Houston)</w:t>
      </w:r>
      <w:r w:rsidRPr="00577BCE">
        <w:rPr>
          <w:bCs/>
        </w:rPr>
        <w:t xml:space="preserve">: topics included methods, social cognition (including an article on mimicry), social perception, the self, dissonance, attitudes, </w:t>
      </w:r>
      <w:r w:rsidRPr="00577BCE">
        <w:rPr>
          <w:bCs/>
        </w:rPr>
        <w:lastRenderedPageBreak/>
        <w:t xml:space="preserve">conformity (including an article on obedience), groups, attraction, helping, aggression (including an article on alcohol myopia), stereotypes and prejudice. </w:t>
      </w:r>
      <w:r w:rsidRPr="00577BCE">
        <w:rPr>
          <w:bCs/>
          <w:i/>
        </w:rPr>
        <w:t>Teacher effectiveness rating: 4.71/5</w:t>
      </w:r>
    </w:p>
    <w:p w:rsidR="007277AF" w:rsidRPr="00577BCE" w:rsidRDefault="007277AF" w:rsidP="007277AF">
      <w:pPr>
        <w:widowControl w:val="0"/>
        <w:ind w:left="360"/>
        <w:rPr>
          <w:bCs/>
        </w:rPr>
      </w:pPr>
    </w:p>
    <w:p w:rsidR="007277AF" w:rsidRPr="00577BCE" w:rsidRDefault="007277AF" w:rsidP="007277AF">
      <w:pPr>
        <w:widowControl w:val="0"/>
        <w:ind w:left="360"/>
        <w:rPr>
          <w:bCs/>
        </w:rPr>
      </w:pPr>
      <w:r w:rsidRPr="00577BCE">
        <w:rPr>
          <w:bCs/>
          <w:u w:val="single"/>
        </w:rPr>
        <w:t>Experimental Social Psychology</w:t>
      </w:r>
      <w:r w:rsidRPr="00577BCE">
        <w:rPr>
          <w:u w:val="single"/>
        </w:rPr>
        <w:t xml:space="preserve"> (Ohio State University)</w:t>
      </w:r>
      <w:r w:rsidRPr="00577BCE">
        <w:t xml:space="preserve">: students read 7 articles on a specific topic area (attitudes and persuasion) and conducted their own project as they learned about social science research, variability, basic issues in experimental research, experimental design, quasi-experimental designs, ethics, measures, descriptive research, correlational strategies, analyzing experimental data, drawing conclusions, making posters, and careers in psychology. </w:t>
      </w:r>
      <w:r w:rsidRPr="00577BCE">
        <w:rPr>
          <w:bCs/>
          <w:i/>
        </w:rPr>
        <w:t>Teacher effectiveness rating: 4.76/5</w:t>
      </w:r>
    </w:p>
    <w:p w:rsidR="007277AF" w:rsidRPr="00577BCE" w:rsidRDefault="007277AF" w:rsidP="005F695E">
      <w:pPr>
        <w:widowControl w:val="0"/>
        <w:jc w:val="both"/>
        <w:rPr>
          <w:b/>
          <w:u w:val="single"/>
        </w:rPr>
      </w:pPr>
    </w:p>
    <w:p w:rsidR="00E63D44" w:rsidRPr="00577BCE" w:rsidRDefault="00E63D44" w:rsidP="005F695E">
      <w:pPr>
        <w:widowControl w:val="0"/>
        <w:jc w:val="both"/>
        <w:rPr>
          <w:b/>
          <w:u w:val="single"/>
        </w:rPr>
      </w:pPr>
      <w:r w:rsidRPr="00577BCE">
        <w:rPr>
          <w:b/>
          <w:u w:val="single"/>
        </w:rPr>
        <w:t>Graduate Level</w:t>
      </w:r>
    </w:p>
    <w:p w:rsidR="00E63D44" w:rsidRPr="00577BCE" w:rsidRDefault="00E63D44" w:rsidP="005F695E">
      <w:pPr>
        <w:widowControl w:val="0"/>
        <w:jc w:val="both"/>
        <w:rPr>
          <w:bCs/>
        </w:rPr>
      </w:pPr>
    </w:p>
    <w:p w:rsidR="00E63D44" w:rsidRPr="00577BCE" w:rsidRDefault="00E63D44" w:rsidP="00C31338">
      <w:pPr>
        <w:widowControl w:val="0"/>
        <w:ind w:left="360"/>
        <w:rPr>
          <w:bCs/>
          <w:i/>
        </w:rPr>
      </w:pPr>
      <w:r w:rsidRPr="00577BCE">
        <w:rPr>
          <w:bCs/>
          <w:u w:val="single"/>
        </w:rPr>
        <w:t>Attitudes and Persuasion</w:t>
      </w:r>
      <w:r w:rsidR="005516DD" w:rsidRPr="00577BCE">
        <w:rPr>
          <w:bCs/>
          <w:u w:val="single"/>
        </w:rPr>
        <w:t xml:space="preserve"> (University of Houston</w:t>
      </w:r>
      <w:r w:rsidR="00C95646" w:rsidRPr="00577BCE">
        <w:rPr>
          <w:bCs/>
          <w:u w:val="single"/>
        </w:rPr>
        <w:t>)</w:t>
      </w:r>
      <w:r w:rsidR="00C27D32" w:rsidRPr="00577BCE">
        <w:rPr>
          <w:bCs/>
        </w:rPr>
        <w:t xml:space="preserve">: topics included </w:t>
      </w:r>
      <w:r w:rsidR="00C31338" w:rsidRPr="00577BCE">
        <w:rPr>
          <w:bCs/>
        </w:rPr>
        <w:t xml:space="preserve">implicit </w:t>
      </w:r>
      <w:r w:rsidR="00CC7DC9" w:rsidRPr="00577BCE">
        <w:rPr>
          <w:bCs/>
        </w:rPr>
        <w:t xml:space="preserve">and explicit </w:t>
      </w:r>
      <w:r w:rsidR="00C31338" w:rsidRPr="00577BCE">
        <w:rPr>
          <w:bCs/>
        </w:rPr>
        <w:t xml:space="preserve">attitude measurement, affective and cognitive bases, mere exposure, evaluative conditioning, negativity bias, functions of attitudes, dual process theories of attitude change, matching effects, source credibility, self-persuasion, </w:t>
      </w:r>
      <w:r w:rsidR="00CC7DC9" w:rsidRPr="00577BCE">
        <w:rPr>
          <w:bCs/>
        </w:rPr>
        <w:t>predicting</w:t>
      </w:r>
      <w:r w:rsidR="00C31338" w:rsidRPr="00577BCE">
        <w:rPr>
          <w:bCs/>
        </w:rPr>
        <w:t xml:space="preserve"> behavior, cognitive dissonance theory, and self-perception theory. </w:t>
      </w:r>
      <w:r w:rsidR="005516DD" w:rsidRPr="00577BCE">
        <w:rPr>
          <w:bCs/>
          <w:i/>
        </w:rPr>
        <w:t xml:space="preserve">Teacher effectiveness rating: 4.74/5 </w:t>
      </w:r>
    </w:p>
    <w:p w:rsidR="00C31338" w:rsidRPr="00577BCE" w:rsidRDefault="00C31338" w:rsidP="00C31338">
      <w:pPr>
        <w:widowControl w:val="0"/>
        <w:ind w:left="360"/>
        <w:rPr>
          <w:bCs/>
        </w:rPr>
      </w:pPr>
    </w:p>
    <w:p w:rsidR="005516DD" w:rsidRPr="00577BCE" w:rsidRDefault="00E63D44" w:rsidP="005516DD">
      <w:pPr>
        <w:widowControl w:val="0"/>
        <w:ind w:left="360"/>
        <w:rPr>
          <w:bCs/>
          <w:i/>
        </w:rPr>
      </w:pPr>
      <w:r w:rsidRPr="00577BCE">
        <w:rPr>
          <w:bCs/>
          <w:u w:val="single"/>
        </w:rPr>
        <w:t>Stereotypes and Prejudice</w:t>
      </w:r>
      <w:r w:rsidR="00C95646" w:rsidRPr="00577BCE">
        <w:rPr>
          <w:bCs/>
          <w:u w:val="single"/>
        </w:rPr>
        <w:t xml:space="preserve"> (</w:t>
      </w:r>
      <w:r w:rsidR="005516DD" w:rsidRPr="00577BCE">
        <w:rPr>
          <w:bCs/>
          <w:u w:val="single"/>
        </w:rPr>
        <w:t>University of Houston</w:t>
      </w:r>
      <w:r w:rsidR="00C95646" w:rsidRPr="00577BCE">
        <w:rPr>
          <w:bCs/>
          <w:u w:val="single"/>
        </w:rPr>
        <w:t>)</w:t>
      </w:r>
      <w:r w:rsidR="00C31338" w:rsidRPr="00577BCE">
        <w:rPr>
          <w:bCs/>
        </w:rPr>
        <w:t>: topic</w:t>
      </w:r>
      <w:r w:rsidR="004F7DAA" w:rsidRPr="00577BCE">
        <w:rPr>
          <w:bCs/>
        </w:rPr>
        <w:t>s</w:t>
      </w:r>
      <w:r w:rsidR="00C31338" w:rsidRPr="00577BCE">
        <w:rPr>
          <w:bCs/>
        </w:rPr>
        <w:t xml:space="preserve"> included </w:t>
      </w:r>
      <w:r w:rsidR="004F7DAA" w:rsidRPr="00577BCE">
        <w:rPr>
          <w:bCs/>
        </w:rPr>
        <w:t>early theorizing (Allport</w:t>
      </w:r>
      <w:r w:rsidR="00CC7DC9" w:rsidRPr="00577BCE">
        <w:rPr>
          <w:bCs/>
        </w:rPr>
        <w:t>,</w:t>
      </w:r>
      <w:r w:rsidR="004F7DAA" w:rsidRPr="00577BCE">
        <w:rPr>
          <w:bCs/>
        </w:rPr>
        <w:t xml:space="preserve"> Adorno), implicit measures, categorization, dual process theories, parallel constraint satisfaction theory, stereotypes as hypotheses, social identity, social dominance, symbolic racism, stereotype development, stereotype change, stereotype content (gender, </w:t>
      </w:r>
      <w:r w:rsidR="00CC7DC9" w:rsidRPr="00577BCE">
        <w:rPr>
          <w:bCs/>
        </w:rPr>
        <w:t xml:space="preserve">age, </w:t>
      </w:r>
      <w:r w:rsidR="004F7DAA" w:rsidRPr="00577BCE">
        <w:rPr>
          <w:bCs/>
        </w:rPr>
        <w:t>race, beauty), stigma, linguistic and explanatory biases.</w:t>
      </w:r>
      <w:r w:rsidR="005516DD" w:rsidRPr="00577BCE">
        <w:rPr>
          <w:bCs/>
        </w:rPr>
        <w:t xml:space="preserve"> </w:t>
      </w:r>
      <w:r w:rsidR="005516DD" w:rsidRPr="00577BCE">
        <w:rPr>
          <w:bCs/>
          <w:i/>
        </w:rPr>
        <w:t xml:space="preserve">Teacher effectiveness rating: 4.60/5 </w:t>
      </w:r>
    </w:p>
    <w:p w:rsidR="00E63D44" w:rsidRPr="00577BCE" w:rsidRDefault="00E63D44" w:rsidP="004F7DAA">
      <w:pPr>
        <w:widowControl w:val="0"/>
        <w:ind w:left="360"/>
        <w:rPr>
          <w:bCs/>
        </w:rPr>
      </w:pPr>
    </w:p>
    <w:p w:rsidR="00BC52CE" w:rsidRPr="00577BCE" w:rsidRDefault="00BC52CE" w:rsidP="000C52CA">
      <w:pPr>
        <w:widowControl w:val="0"/>
        <w:ind w:left="360"/>
        <w:rPr>
          <w:bCs/>
        </w:rPr>
      </w:pPr>
      <w:r w:rsidRPr="00577BCE">
        <w:rPr>
          <w:bCs/>
          <w:u w:val="single"/>
        </w:rPr>
        <w:t>Foundations of Social Psychology (</w:t>
      </w:r>
      <w:r w:rsidR="005516DD" w:rsidRPr="00577BCE">
        <w:rPr>
          <w:bCs/>
          <w:u w:val="single"/>
        </w:rPr>
        <w:t>University of Houston</w:t>
      </w:r>
      <w:r w:rsidRPr="00577BCE">
        <w:rPr>
          <w:bCs/>
          <w:u w:val="single"/>
        </w:rPr>
        <w:t>)</w:t>
      </w:r>
      <w:r w:rsidR="004F7DAA" w:rsidRPr="00577BCE">
        <w:rPr>
          <w:bCs/>
        </w:rPr>
        <w:t xml:space="preserve">: </w:t>
      </w:r>
      <w:r w:rsidR="000C52CA" w:rsidRPr="00577BCE">
        <w:rPr>
          <w:bCs/>
        </w:rPr>
        <w:t xml:space="preserve">weekly readings included general overviews of the major topic areas </w:t>
      </w:r>
      <w:r w:rsidR="00B24F39" w:rsidRPr="00577BCE">
        <w:rPr>
          <w:bCs/>
        </w:rPr>
        <w:t xml:space="preserve">of social psychology </w:t>
      </w:r>
      <w:r w:rsidR="000C52CA" w:rsidRPr="00577BCE">
        <w:rPr>
          <w:bCs/>
        </w:rPr>
        <w:t>and</w:t>
      </w:r>
      <w:r w:rsidR="00B24F39" w:rsidRPr="00577BCE">
        <w:rPr>
          <w:bCs/>
        </w:rPr>
        <w:t xml:space="preserve"> empirical articles on specific issues within th</w:t>
      </w:r>
      <w:r w:rsidR="00CC7DC9" w:rsidRPr="00577BCE">
        <w:rPr>
          <w:bCs/>
        </w:rPr>
        <w:t>ose</w:t>
      </w:r>
      <w:r w:rsidR="00B24F39" w:rsidRPr="00577BCE">
        <w:rPr>
          <w:bCs/>
        </w:rPr>
        <w:t xml:space="preserve"> area</w:t>
      </w:r>
      <w:r w:rsidR="00CC7DC9" w:rsidRPr="00577BCE">
        <w:rPr>
          <w:bCs/>
        </w:rPr>
        <w:t>s</w:t>
      </w:r>
      <w:r w:rsidR="00B24F39" w:rsidRPr="00577BCE">
        <w:rPr>
          <w:bCs/>
        </w:rPr>
        <w:t>. Topics</w:t>
      </w:r>
      <w:r w:rsidR="004F7DAA" w:rsidRPr="00577BCE">
        <w:rPr>
          <w:bCs/>
        </w:rPr>
        <w:t xml:space="preserve"> included </w:t>
      </w:r>
      <w:r w:rsidR="000C52CA" w:rsidRPr="00577BCE">
        <w:rPr>
          <w:bCs/>
        </w:rPr>
        <w:t xml:space="preserve">obedience, the self (self-esteem striving), attribution (use of situational information), social cognition </w:t>
      </w:r>
      <w:r w:rsidR="00CC7DC9" w:rsidRPr="00577BCE">
        <w:rPr>
          <w:bCs/>
        </w:rPr>
        <w:t>(</w:t>
      </w:r>
      <w:r w:rsidR="000C52CA" w:rsidRPr="00577BCE">
        <w:rPr>
          <w:bCs/>
        </w:rPr>
        <w:t>assimilation/contrast effects</w:t>
      </w:r>
      <w:r w:rsidR="00CC7DC9" w:rsidRPr="00577BCE">
        <w:rPr>
          <w:bCs/>
        </w:rPr>
        <w:t>, social comparison</w:t>
      </w:r>
      <w:r w:rsidR="000C52CA" w:rsidRPr="00577BCE">
        <w:rPr>
          <w:bCs/>
        </w:rPr>
        <w:t>), affect (ideal affect, benefits of positive affect), stereotypes and prejudice (motivated activation/inhibition, stereotype threat), attitude change (</w:t>
      </w:r>
      <w:r w:rsidR="00CC7DC9" w:rsidRPr="00577BCE">
        <w:rPr>
          <w:bCs/>
        </w:rPr>
        <w:t xml:space="preserve">cognitive dissonance, </w:t>
      </w:r>
      <w:r w:rsidR="000C52CA" w:rsidRPr="00577BCE">
        <w:rPr>
          <w:bCs/>
        </w:rPr>
        <w:t>narrative persuasion), social influences</w:t>
      </w:r>
      <w:r w:rsidR="00CC7DC9" w:rsidRPr="00577BCE">
        <w:rPr>
          <w:bCs/>
        </w:rPr>
        <w:t>/group behavior</w:t>
      </w:r>
      <w:r w:rsidR="000C52CA" w:rsidRPr="00577BCE">
        <w:rPr>
          <w:bCs/>
        </w:rPr>
        <w:t xml:space="preserve"> (norms, perceptions of conformity), attraction and relationships (self-enhancement and verification in relationships, nonconscious goals), aggression (culture of honor, social exclusion), </w:t>
      </w:r>
      <w:r w:rsidR="00CC7DC9" w:rsidRPr="00577BCE">
        <w:rPr>
          <w:bCs/>
        </w:rPr>
        <w:t xml:space="preserve">and </w:t>
      </w:r>
      <w:r w:rsidR="000C52CA" w:rsidRPr="00577BCE">
        <w:rPr>
          <w:bCs/>
        </w:rPr>
        <w:t>prosocial behavior (bystander intervention).</w:t>
      </w:r>
      <w:r w:rsidR="005516DD" w:rsidRPr="00577BCE">
        <w:rPr>
          <w:bCs/>
        </w:rPr>
        <w:t xml:space="preserve"> </w:t>
      </w:r>
      <w:r w:rsidR="005516DD" w:rsidRPr="00577BCE">
        <w:rPr>
          <w:bCs/>
          <w:i/>
        </w:rPr>
        <w:t>Teacher effectiveness rating: 4.2</w:t>
      </w:r>
      <w:r w:rsidR="00E9246F" w:rsidRPr="00577BCE">
        <w:rPr>
          <w:bCs/>
          <w:i/>
        </w:rPr>
        <w:t>9</w:t>
      </w:r>
      <w:r w:rsidR="005516DD" w:rsidRPr="00577BCE">
        <w:rPr>
          <w:bCs/>
          <w:i/>
        </w:rPr>
        <w:t>/5</w:t>
      </w:r>
    </w:p>
    <w:p w:rsidR="00E63D44" w:rsidRPr="00577BCE" w:rsidRDefault="00E63D44" w:rsidP="005F695E">
      <w:pPr>
        <w:widowControl w:val="0"/>
        <w:jc w:val="both"/>
        <w:rPr>
          <w:bCs/>
        </w:rPr>
      </w:pPr>
      <w:r w:rsidRPr="00577BCE">
        <w:rPr>
          <w:bCs/>
        </w:rPr>
        <w:tab/>
      </w:r>
    </w:p>
    <w:p w:rsidR="00E63D44" w:rsidRPr="00577BCE" w:rsidRDefault="00E63D44" w:rsidP="005F695E">
      <w:pPr>
        <w:widowControl w:val="0"/>
        <w:jc w:val="both"/>
        <w:rPr>
          <w:b/>
          <w:u w:val="single"/>
        </w:rPr>
      </w:pPr>
      <w:r w:rsidRPr="00577BCE">
        <w:rPr>
          <w:b/>
          <w:u w:val="single"/>
        </w:rPr>
        <w:t>Teaching Development</w:t>
      </w:r>
    </w:p>
    <w:p w:rsidR="00E63D44" w:rsidRPr="00577BCE" w:rsidRDefault="00E63D44" w:rsidP="005F695E">
      <w:pPr>
        <w:widowControl w:val="0"/>
        <w:jc w:val="both"/>
        <w:rPr>
          <w:bCs/>
        </w:rPr>
      </w:pPr>
    </w:p>
    <w:p w:rsidR="00C905C6" w:rsidRPr="00577BCE" w:rsidRDefault="00C905C6" w:rsidP="00C905C6">
      <w:pPr>
        <w:widowControl w:val="0"/>
        <w:jc w:val="both"/>
        <w:rPr>
          <w:bCs/>
        </w:rPr>
      </w:pPr>
      <w:r w:rsidRPr="00577BCE">
        <w:rPr>
          <w:bCs/>
        </w:rPr>
        <w:tab/>
        <w:t>Workshop on WebCT/VISTA, 2004</w:t>
      </w:r>
    </w:p>
    <w:p w:rsidR="00E63D44" w:rsidRPr="00577BCE" w:rsidRDefault="00E63D44" w:rsidP="005F695E">
      <w:pPr>
        <w:widowControl w:val="0"/>
        <w:jc w:val="both"/>
        <w:rPr>
          <w:bCs/>
        </w:rPr>
      </w:pPr>
      <w:r w:rsidRPr="00577BCE">
        <w:rPr>
          <w:bCs/>
        </w:rPr>
        <w:tab/>
        <w:t>Summer course on teaching psychology, 2002</w:t>
      </w:r>
    </w:p>
    <w:p w:rsidR="00002891" w:rsidRPr="00577BCE" w:rsidRDefault="00002891" w:rsidP="005F695E">
      <w:pPr>
        <w:widowControl w:val="0"/>
        <w:jc w:val="both"/>
        <w:rPr>
          <w:b/>
        </w:rPr>
      </w:pPr>
    </w:p>
    <w:p w:rsidR="008912C0" w:rsidRPr="00577BCE" w:rsidRDefault="008912C0" w:rsidP="008912C0">
      <w:pPr>
        <w:widowControl w:val="0"/>
        <w:jc w:val="both"/>
        <w:rPr>
          <w:b/>
        </w:rPr>
      </w:pPr>
      <w:r w:rsidRPr="00577BCE">
        <w:rPr>
          <w:b/>
        </w:rPr>
        <w:t>THESIS AND DISSERTATION SUPERVISION</w:t>
      </w:r>
    </w:p>
    <w:p w:rsidR="008912C0" w:rsidRPr="00577BCE" w:rsidRDefault="008912C0" w:rsidP="008912C0">
      <w:pPr>
        <w:widowControl w:val="0"/>
        <w:jc w:val="both"/>
        <w:rPr>
          <w:b/>
        </w:rPr>
      </w:pPr>
    </w:p>
    <w:p w:rsidR="008912C0" w:rsidRPr="00577BCE" w:rsidRDefault="008912C0" w:rsidP="008912C0">
      <w:pPr>
        <w:widowControl w:val="0"/>
        <w:outlineLvl w:val="0"/>
        <w:rPr>
          <w:b/>
          <w:szCs w:val="20"/>
          <w:u w:val="single"/>
        </w:rPr>
      </w:pPr>
      <w:r w:rsidRPr="00577BCE">
        <w:rPr>
          <w:b/>
          <w:szCs w:val="20"/>
          <w:u w:val="single"/>
        </w:rPr>
        <w:t>Dissertation Committee Chair</w:t>
      </w:r>
    </w:p>
    <w:p w:rsidR="008912C0" w:rsidRPr="00577BCE" w:rsidRDefault="008912C0" w:rsidP="008912C0">
      <w:pPr>
        <w:widowControl w:val="0"/>
        <w:outlineLvl w:val="0"/>
        <w:rPr>
          <w:szCs w:val="20"/>
        </w:rPr>
      </w:pPr>
    </w:p>
    <w:p w:rsidR="008912C0" w:rsidRPr="00577BCE" w:rsidRDefault="008912C0" w:rsidP="00334771">
      <w:pPr>
        <w:pStyle w:val="ListParagraph"/>
        <w:widowControl w:val="0"/>
        <w:numPr>
          <w:ilvl w:val="0"/>
          <w:numId w:val="23"/>
        </w:numPr>
        <w:outlineLvl w:val="0"/>
      </w:pPr>
      <w:r w:rsidRPr="00577BCE">
        <w:rPr>
          <w:szCs w:val="20"/>
        </w:rPr>
        <w:t>Melissa Raymundo</w:t>
      </w:r>
      <w:r w:rsidRPr="00577BCE">
        <w:t>, University of Houston</w:t>
      </w:r>
      <w:r w:rsidR="00FD4D6C" w:rsidRPr="00577BCE">
        <w:t xml:space="preserve"> (defense April 2010)</w:t>
      </w:r>
      <w:r w:rsidRPr="00577BCE">
        <w:rPr>
          <w:szCs w:val="20"/>
        </w:rPr>
        <w:t>:</w:t>
      </w:r>
      <w:r w:rsidRPr="00577BCE">
        <w:rPr>
          <w:b/>
          <w:szCs w:val="20"/>
        </w:rPr>
        <w:t xml:space="preserve"> </w:t>
      </w:r>
      <w:r w:rsidRPr="00577BCE">
        <w:rPr>
          <w:i/>
          <w:szCs w:val="20"/>
        </w:rPr>
        <w:t xml:space="preserve">The effect of perceived </w:t>
      </w:r>
      <w:r w:rsidRPr="00577BCE">
        <w:rPr>
          <w:i/>
          <w:szCs w:val="20"/>
        </w:rPr>
        <w:lastRenderedPageBreak/>
        <w:t>self-efficacy on self-discrepancies and affect</w:t>
      </w:r>
      <w:r w:rsidRPr="00577BCE">
        <w:t>.</w:t>
      </w:r>
    </w:p>
    <w:p w:rsidR="008912C0" w:rsidRPr="00577BCE" w:rsidRDefault="008912C0" w:rsidP="008912C0">
      <w:pPr>
        <w:widowControl w:val="0"/>
        <w:outlineLvl w:val="0"/>
      </w:pPr>
    </w:p>
    <w:p w:rsidR="00457631" w:rsidRPr="00577BCE" w:rsidRDefault="008912C0" w:rsidP="00457631">
      <w:pPr>
        <w:widowControl w:val="0"/>
        <w:outlineLvl w:val="0"/>
        <w:rPr>
          <w:b/>
          <w:szCs w:val="20"/>
          <w:u w:val="single"/>
        </w:rPr>
      </w:pPr>
      <w:r w:rsidRPr="00577BCE">
        <w:rPr>
          <w:b/>
          <w:szCs w:val="20"/>
          <w:u w:val="single"/>
        </w:rPr>
        <w:t>Dissertation Committee Member</w:t>
      </w:r>
    </w:p>
    <w:p w:rsidR="00457631" w:rsidRPr="00577BCE" w:rsidRDefault="00457631" w:rsidP="00457631">
      <w:pPr>
        <w:widowControl w:val="0"/>
        <w:outlineLvl w:val="0"/>
        <w:rPr>
          <w:szCs w:val="20"/>
          <w:u w:val="single"/>
        </w:rPr>
      </w:pPr>
    </w:p>
    <w:p w:rsidR="00457631" w:rsidRPr="00577BCE" w:rsidRDefault="008912C0" w:rsidP="00334771">
      <w:pPr>
        <w:pStyle w:val="ListParagraph"/>
        <w:widowControl w:val="0"/>
        <w:numPr>
          <w:ilvl w:val="0"/>
          <w:numId w:val="26"/>
        </w:numPr>
        <w:spacing w:after="240"/>
        <w:outlineLvl w:val="0"/>
      </w:pPr>
      <w:r w:rsidRPr="00577BCE">
        <w:t>Alex Milam, University of Houston</w:t>
      </w:r>
      <w:r w:rsidR="00FD4D6C" w:rsidRPr="00577BCE">
        <w:t xml:space="preserve"> (defense April 2010)</w:t>
      </w:r>
      <w:r w:rsidRPr="00577BCE">
        <w:t xml:space="preserve">: </w:t>
      </w:r>
      <w:r w:rsidRPr="00577BCE">
        <w:rPr>
          <w:i/>
        </w:rPr>
        <w:t>Racial differences in the experience of workplace incivility.</w:t>
      </w:r>
    </w:p>
    <w:p w:rsidR="008912C0" w:rsidRPr="00577BCE" w:rsidRDefault="008912C0" w:rsidP="00334771">
      <w:pPr>
        <w:pStyle w:val="ListParagraph"/>
        <w:widowControl w:val="0"/>
        <w:numPr>
          <w:ilvl w:val="0"/>
          <w:numId w:val="26"/>
        </w:numPr>
        <w:spacing w:after="240"/>
        <w:outlineLvl w:val="0"/>
      </w:pPr>
      <w:r w:rsidRPr="00577BCE">
        <w:t>Melissa Trevathan, University of Houston</w:t>
      </w:r>
      <w:r w:rsidR="00011591" w:rsidRPr="00577BCE">
        <w:t xml:space="preserve"> (defense August 2009)</w:t>
      </w:r>
      <w:r w:rsidRPr="00577BCE">
        <w:t xml:space="preserve">: </w:t>
      </w:r>
      <w:r w:rsidRPr="00577BCE">
        <w:rPr>
          <w:i/>
        </w:rPr>
        <w:t>Hostile, benevolent, and heroic sexism and the relationship to feminist ideals and personality factors.</w:t>
      </w:r>
    </w:p>
    <w:p w:rsidR="00457631" w:rsidRPr="00577BCE" w:rsidRDefault="008912C0" w:rsidP="00334771">
      <w:pPr>
        <w:pStyle w:val="ListParagraph"/>
        <w:widowControl w:val="0"/>
        <w:numPr>
          <w:ilvl w:val="0"/>
          <w:numId w:val="26"/>
        </w:numPr>
        <w:spacing w:after="240"/>
        <w:ind w:right="-720"/>
      </w:pPr>
      <w:r w:rsidRPr="00577BCE">
        <w:t xml:space="preserve">Monica Garza, University of Houston (defense May 2009): </w:t>
      </w:r>
      <w:r w:rsidRPr="00577BCE">
        <w:rPr>
          <w:i/>
        </w:rPr>
        <w:t>Familism, perceived burdensomeness, and suicidal ideation among Hispanics: Enhancing understanding of risk and protective factors.</w:t>
      </w:r>
      <w:r w:rsidRPr="00577BCE">
        <w:t xml:space="preserve"> </w:t>
      </w:r>
    </w:p>
    <w:p w:rsidR="00457631" w:rsidRPr="00577BCE" w:rsidRDefault="008912C0" w:rsidP="00334771">
      <w:pPr>
        <w:pStyle w:val="ListParagraph"/>
        <w:widowControl w:val="0"/>
        <w:numPr>
          <w:ilvl w:val="0"/>
          <w:numId w:val="26"/>
        </w:numPr>
        <w:spacing w:after="240"/>
        <w:ind w:right="-720"/>
      </w:pPr>
      <w:r w:rsidRPr="00577BCE">
        <w:t xml:space="preserve">Jeff Williams, University of Houston (defense April 2009): </w:t>
      </w:r>
      <w:r w:rsidRPr="00577BCE">
        <w:rPr>
          <w:i/>
        </w:rPr>
        <w:t>Generic vs. specific referents in relationship questionnaires.</w:t>
      </w:r>
    </w:p>
    <w:p w:rsidR="00457631" w:rsidRPr="00577BCE" w:rsidRDefault="008912C0" w:rsidP="00334771">
      <w:pPr>
        <w:pStyle w:val="ListParagraph"/>
        <w:widowControl w:val="0"/>
        <w:numPr>
          <w:ilvl w:val="0"/>
          <w:numId w:val="26"/>
        </w:numPr>
        <w:spacing w:after="240"/>
        <w:ind w:right="-720"/>
      </w:pPr>
      <w:r w:rsidRPr="00577BCE">
        <w:t xml:space="preserve">Kathrin Milbury, University of Houston (defense November 2008): </w:t>
      </w:r>
      <w:r w:rsidRPr="00577BCE">
        <w:rPr>
          <w:i/>
        </w:rPr>
        <w:t>The role of self esteem in reactions to social support receipt under conditions of ego threat.</w:t>
      </w:r>
    </w:p>
    <w:p w:rsidR="00457631" w:rsidRPr="00577BCE" w:rsidRDefault="008912C0" w:rsidP="00334771">
      <w:pPr>
        <w:pStyle w:val="ListParagraph"/>
        <w:widowControl w:val="0"/>
        <w:numPr>
          <w:ilvl w:val="0"/>
          <w:numId w:val="26"/>
        </w:numPr>
        <w:spacing w:after="240"/>
        <w:ind w:right="-720"/>
      </w:pPr>
      <w:r w:rsidRPr="00577BCE">
        <w:t xml:space="preserve">Janelle Cambron, University of Houston (defense June 2008): </w:t>
      </w:r>
      <w:r w:rsidRPr="00577BCE">
        <w:rPr>
          <w:i/>
        </w:rPr>
        <w:t>Interpersonal risk for depression: Considering the role of contingent self-esteem in diathesis-stress and self-propagating models of depression.</w:t>
      </w:r>
    </w:p>
    <w:p w:rsidR="008912C0" w:rsidRPr="00577BCE" w:rsidRDefault="008912C0" w:rsidP="00334771">
      <w:pPr>
        <w:pStyle w:val="ListParagraph"/>
        <w:widowControl w:val="0"/>
        <w:numPr>
          <w:ilvl w:val="0"/>
          <w:numId w:val="26"/>
        </w:numPr>
        <w:spacing w:after="240"/>
        <w:ind w:right="-720"/>
      </w:pPr>
      <w:r w:rsidRPr="00577BCE">
        <w:t xml:space="preserve">Trevor Self, University of Houston (defense August 2007): </w:t>
      </w:r>
      <w:r w:rsidRPr="00577BCE">
        <w:rPr>
          <w:i/>
        </w:rPr>
        <w:t>Evaluating core self-evaluations: Application of a multidimensional latent construct evaluative framework to core self-evaluations research.</w:t>
      </w:r>
    </w:p>
    <w:p w:rsidR="008912C0" w:rsidRPr="00577BCE" w:rsidRDefault="008912C0" w:rsidP="00334771">
      <w:pPr>
        <w:pStyle w:val="ListParagraph"/>
        <w:widowControl w:val="0"/>
        <w:numPr>
          <w:ilvl w:val="0"/>
          <w:numId w:val="26"/>
        </w:numPr>
        <w:spacing w:after="240"/>
      </w:pPr>
      <w:r w:rsidRPr="00577BCE">
        <w:t xml:space="preserve">Greg Chasson, University of Houston (defense June 2007): </w:t>
      </w:r>
      <w:r w:rsidRPr="00577BCE">
        <w:rPr>
          <w:i/>
        </w:rPr>
        <w:t>Survival analysis of treatment attrition with child victims of trauma: The role of trauma frequency, level of threat or injury, and the relationship to the perpetrator.</w:t>
      </w:r>
    </w:p>
    <w:p w:rsidR="00457631" w:rsidRPr="00577BCE" w:rsidRDefault="008912C0" w:rsidP="00334771">
      <w:pPr>
        <w:pStyle w:val="ListParagraph"/>
        <w:widowControl w:val="0"/>
        <w:numPr>
          <w:ilvl w:val="0"/>
          <w:numId w:val="26"/>
        </w:numPr>
        <w:spacing w:after="240"/>
        <w:ind w:right="-720"/>
      </w:pPr>
      <w:r w:rsidRPr="00577BCE">
        <w:t xml:space="preserve">Amy Canevello, University of Houston (defense May 2006): </w:t>
      </w:r>
      <w:r w:rsidRPr="00577BCE">
        <w:rPr>
          <w:i/>
        </w:rPr>
        <w:t>Relationship contingent self-esteem and implicit attitudes: Associations between implicit attitudes toward oneself, one’s partner, and one’s relationship.</w:t>
      </w:r>
    </w:p>
    <w:p w:rsidR="008912C0" w:rsidRPr="00577BCE" w:rsidRDefault="008912C0" w:rsidP="00334771">
      <w:pPr>
        <w:pStyle w:val="ListParagraph"/>
        <w:widowControl w:val="0"/>
        <w:numPr>
          <w:ilvl w:val="0"/>
          <w:numId w:val="26"/>
        </w:numPr>
        <w:spacing w:after="240"/>
        <w:ind w:right="-720"/>
      </w:pPr>
      <w:r w:rsidRPr="00577BCE">
        <w:t xml:space="preserve">Stephen Mueller, University of Houston (defense April 2006): </w:t>
      </w:r>
      <w:r w:rsidRPr="00577BCE">
        <w:rPr>
          <w:i/>
        </w:rPr>
        <w:t>Affirmative action programs: Examining the influence of sex-based preferential treatment on nonbeneficiary job attitudes.</w:t>
      </w:r>
    </w:p>
    <w:p w:rsidR="008912C0" w:rsidRPr="00577BCE" w:rsidRDefault="008912C0" w:rsidP="008912C0">
      <w:pPr>
        <w:widowControl w:val="0"/>
        <w:rPr>
          <w:b/>
          <w:u w:val="single"/>
        </w:rPr>
      </w:pPr>
      <w:r w:rsidRPr="00577BCE">
        <w:rPr>
          <w:b/>
          <w:u w:val="single"/>
        </w:rPr>
        <w:t>Master’s Thesis Committee Chair</w:t>
      </w:r>
      <w:r w:rsidR="009F5CD2" w:rsidRPr="00577BCE">
        <w:rPr>
          <w:b/>
          <w:u w:val="single"/>
        </w:rPr>
        <w:t>/Supervisor</w:t>
      </w:r>
    </w:p>
    <w:p w:rsidR="008912C0" w:rsidRPr="00577BCE" w:rsidRDefault="008912C0" w:rsidP="008912C0">
      <w:pPr>
        <w:widowControl w:val="0"/>
        <w:rPr>
          <w:b/>
        </w:rPr>
      </w:pPr>
    </w:p>
    <w:p w:rsidR="009F5CD2" w:rsidRPr="00577BCE" w:rsidRDefault="00650B6B" w:rsidP="00334771">
      <w:pPr>
        <w:pStyle w:val="ListParagraph"/>
        <w:widowControl w:val="0"/>
        <w:numPr>
          <w:ilvl w:val="0"/>
          <w:numId w:val="24"/>
        </w:numPr>
        <w:spacing w:after="240"/>
      </w:pPr>
      <w:r w:rsidRPr="00577BCE">
        <w:t>Namrata Murti</w:t>
      </w:r>
      <w:r w:rsidR="0077724C" w:rsidRPr="00577BCE">
        <w:t xml:space="preserve">, University of Queensland, Master's of Organisational Psychology </w:t>
      </w:r>
      <w:r w:rsidRPr="00577BCE">
        <w:t xml:space="preserve">(2012): </w:t>
      </w:r>
      <w:r w:rsidRPr="00577BCE">
        <w:rPr>
          <w:i/>
        </w:rPr>
        <w:t>Implications of causal uncertainty in the workplace for psychological well-being and workplace attitudes: Examining the role of coping.</w:t>
      </w:r>
    </w:p>
    <w:p w:rsidR="00C775A7" w:rsidRPr="00577BCE" w:rsidRDefault="00C775A7" w:rsidP="00334771">
      <w:pPr>
        <w:pStyle w:val="ListParagraph"/>
        <w:widowControl w:val="0"/>
        <w:numPr>
          <w:ilvl w:val="0"/>
          <w:numId w:val="24"/>
        </w:numPr>
        <w:spacing w:after="240"/>
      </w:pPr>
      <w:r w:rsidRPr="00577BCE">
        <w:t>Judy Tidwell, University of Houston</w:t>
      </w:r>
      <w:r w:rsidR="00D1052B" w:rsidRPr="00577BCE">
        <w:t xml:space="preserve"> (defense November 2011)</w:t>
      </w:r>
      <w:r w:rsidRPr="00577BCE">
        <w:t xml:space="preserve">: </w:t>
      </w:r>
      <w:r w:rsidRPr="00577BCE">
        <w:rPr>
          <w:i/>
        </w:rPr>
        <w:t>The effectiveness of persuasive appeals after priming faith and trust in god.</w:t>
      </w:r>
    </w:p>
    <w:p w:rsidR="008912C0" w:rsidRPr="00577BCE" w:rsidRDefault="008912C0" w:rsidP="00334771">
      <w:pPr>
        <w:pStyle w:val="ListParagraph"/>
        <w:widowControl w:val="0"/>
        <w:numPr>
          <w:ilvl w:val="0"/>
          <w:numId w:val="24"/>
        </w:numPr>
        <w:spacing w:after="240"/>
      </w:pPr>
      <w:r w:rsidRPr="00577BCE">
        <w:lastRenderedPageBreak/>
        <w:t>Susan Meadows, University of Houston</w:t>
      </w:r>
      <w:r w:rsidR="00A95662" w:rsidRPr="00577BCE">
        <w:t xml:space="preserve"> (defense December 2009)</w:t>
      </w:r>
      <w:r w:rsidRPr="00577BCE">
        <w:t xml:space="preserve">: </w:t>
      </w:r>
      <w:r w:rsidRPr="00577BCE">
        <w:rPr>
          <w:i/>
        </w:rPr>
        <w:t>Elevating public self-awareness on the internet: Implications for elaboration of persuasive arguments.</w:t>
      </w:r>
    </w:p>
    <w:p w:rsidR="00457631" w:rsidRPr="00577BCE" w:rsidRDefault="008912C0" w:rsidP="00334771">
      <w:pPr>
        <w:pStyle w:val="ListParagraph"/>
        <w:widowControl w:val="0"/>
        <w:numPr>
          <w:ilvl w:val="0"/>
          <w:numId w:val="24"/>
        </w:numPr>
        <w:spacing w:after="240"/>
        <w:ind w:right="-720"/>
      </w:pPr>
      <w:r w:rsidRPr="00577BCE">
        <w:t xml:space="preserve">Kristen Capuozzo, University of Houston (defense May 2009): </w:t>
      </w:r>
      <w:r w:rsidRPr="00577BCE">
        <w:rPr>
          <w:i/>
        </w:rPr>
        <w:t>Causal uncertainty and stereotyping: Investigating the underlying cognitive processes</w:t>
      </w:r>
      <w:r w:rsidRPr="00577BCE">
        <w:t>.</w:t>
      </w:r>
    </w:p>
    <w:p w:rsidR="008912C0" w:rsidRPr="00577BCE" w:rsidRDefault="008912C0" w:rsidP="00334771">
      <w:pPr>
        <w:pStyle w:val="ListParagraph"/>
        <w:widowControl w:val="0"/>
        <w:numPr>
          <w:ilvl w:val="0"/>
          <w:numId w:val="24"/>
        </w:numPr>
        <w:spacing w:after="240"/>
        <w:ind w:right="-720"/>
      </w:pPr>
      <w:r w:rsidRPr="00577BCE">
        <w:t xml:space="preserve">Robert Wickham, University of Houston (defense August 2008): </w:t>
      </w:r>
      <w:r w:rsidRPr="00577BCE">
        <w:rPr>
          <w:i/>
        </w:rPr>
        <w:t>Implicit theories of relationships and causal uncertainty in romantic relationships.</w:t>
      </w:r>
    </w:p>
    <w:p w:rsidR="008912C0" w:rsidRPr="00577BCE" w:rsidRDefault="008912C0" w:rsidP="00334771">
      <w:pPr>
        <w:pStyle w:val="ListParagraph"/>
        <w:widowControl w:val="0"/>
        <w:numPr>
          <w:ilvl w:val="0"/>
          <w:numId w:val="24"/>
        </w:numPr>
        <w:spacing w:after="240"/>
        <w:outlineLvl w:val="0"/>
        <w:rPr>
          <w:szCs w:val="20"/>
        </w:rPr>
      </w:pPr>
      <w:r w:rsidRPr="00577BCE">
        <w:rPr>
          <w:szCs w:val="20"/>
        </w:rPr>
        <w:t>Melissa Raymundo</w:t>
      </w:r>
      <w:r w:rsidRPr="00577BCE">
        <w:t>, University of Houston (defense December 2005)</w:t>
      </w:r>
      <w:r w:rsidRPr="00577BCE">
        <w:rPr>
          <w:szCs w:val="20"/>
        </w:rPr>
        <w:t xml:space="preserve">: </w:t>
      </w:r>
      <w:r w:rsidRPr="00577BCE">
        <w:rPr>
          <w:i/>
          <w:szCs w:val="20"/>
        </w:rPr>
        <w:t>Body dissatisfaction and disordered eating among women of ethnic backgrounds: The roles of acculturation and standard comparisons.</w:t>
      </w:r>
    </w:p>
    <w:p w:rsidR="00457631" w:rsidRPr="00577BCE" w:rsidRDefault="008912C0" w:rsidP="00457631">
      <w:pPr>
        <w:widowControl w:val="0"/>
        <w:rPr>
          <w:b/>
          <w:u w:val="single"/>
        </w:rPr>
      </w:pPr>
      <w:r w:rsidRPr="00577BCE">
        <w:rPr>
          <w:b/>
          <w:u w:val="single"/>
        </w:rPr>
        <w:t>Master’s Thesis Committee Member</w:t>
      </w:r>
    </w:p>
    <w:p w:rsidR="00457631" w:rsidRPr="00577BCE" w:rsidRDefault="00457631" w:rsidP="00457631">
      <w:pPr>
        <w:widowControl w:val="0"/>
        <w:rPr>
          <w:u w:val="single"/>
        </w:rPr>
      </w:pPr>
    </w:p>
    <w:p w:rsidR="008912C0" w:rsidRPr="00577BCE" w:rsidRDefault="008912C0" w:rsidP="00334771">
      <w:pPr>
        <w:pStyle w:val="ListParagraph"/>
        <w:widowControl w:val="0"/>
        <w:numPr>
          <w:ilvl w:val="0"/>
          <w:numId w:val="25"/>
        </w:numPr>
        <w:spacing w:after="240"/>
      </w:pPr>
      <w:r w:rsidRPr="00577BCE">
        <w:t>Heather Pane, University of Houston</w:t>
      </w:r>
      <w:r w:rsidR="00FE6280" w:rsidRPr="00577BCE">
        <w:t xml:space="preserve"> (defense December 2009)</w:t>
      </w:r>
      <w:r w:rsidRPr="00577BCE">
        <w:t xml:space="preserve">: </w:t>
      </w:r>
      <w:r w:rsidRPr="00577BCE">
        <w:rPr>
          <w:i/>
        </w:rPr>
        <w:t>Self-esteem as a predictor of treatment outcome among child victims of trauma.</w:t>
      </w:r>
    </w:p>
    <w:p w:rsidR="008912C0" w:rsidRPr="00577BCE" w:rsidRDefault="008912C0" w:rsidP="00334771">
      <w:pPr>
        <w:pStyle w:val="ListParagraph"/>
        <w:widowControl w:val="0"/>
        <w:numPr>
          <w:ilvl w:val="0"/>
          <w:numId w:val="25"/>
        </w:numPr>
        <w:spacing w:after="240"/>
      </w:pPr>
      <w:r w:rsidRPr="00577BCE">
        <w:t xml:space="preserve">Teona Amble, University of Houston (defense May 2009): </w:t>
      </w:r>
      <w:r w:rsidRPr="00577BCE">
        <w:rPr>
          <w:i/>
        </w:rPr>
        <w:t>Emotional distress in young adults with adolescent parental illness: An attachment and coping perspective.</w:t>
      </w:r>
    </w:p>
    <w:p w:rsidR="008912C0" w:rsidRPr="00577BCE" w:rsidRDefault="008912C0" w:rsidP="00334771">
      <w:pPr>
        <w:pStyle w:val="ListParagraph"/>
        <w:widowControl w:val="0"/>
        <w:numPr>
          <w:ilvl w:val="0"/>
          <w:numId w:val="25"/>
        </w:numPr>
        <w:spacing w:after="240"/>
      </w:pPr>
      <w:r w:rsidRPr="00577BCE">
        <w:t xml:space="preserve">Stephanie Kovacs, University of Houston (defense May 2009): </w:t>
      </w:r>
      <w:r w:rsidRPr="00577BCE">
        <w:rPr>
          <w:i/>
        </w:rPr>
        <w:t>Allocation of treatments for a dying child: The impact of child's age and acuteness of medical condition.</w:t>
      </w:r>
    </w:p>
    <w:p w:rsidR="008912C0" w:rsidRPr="00577BCE" w:rsidRDefault="008912C0" w:rsidP="00334771">
      <w:pPr>
        <w:pStyle w:val="ListParagraph"/>
        <w:widowControl w:val="0"/>
        <w:numPr>
          <w:ilvl w:val="0"/>
          <w:numId w:val="25"/>
        </w:numPr>
        <w:spacing w:after="240"/>
      </w:pPr>
      <w:r w:rsidRPr="00577BCE">
        <w:t xml:space="preserve">Lindsey Monteith, University of Houston (defense May 2009): </w:t>
      </w:r>
      <w:r w:rsidRPr="00577BCE">
        <w:rPr>
          <w:i/>
        </w:rPr>
        <w:t>The impact of priming causal explanations on implicit and explicit attitudes and stereotypes about depression.</w:t>
      </w:r>
    </w:p>
    <w:p w:rsidR="008912C0" w:rsidRPr="00577BCE" w:rsidRDefault="008912C0" w:rsidP="00334771">
      <w:pPr>
        <w:pStyle w:val="ListParagraph"/>
        <w:widowControl w:val="0"/>
        <w:numPr>
          <w:ilvl w:val="0"/>
          <w:numId w:val="25"/>
        </w:numPr>
        <w:spacing w:after="240"/>
      </w:pPr>
      <w:r w:rsidRPr="00577BCE">
        <w:t xml:space="preserve">Robert Stewart, University of Houston (defense April 2009): </w:t>
      </w:r>
      <w:r w:rsidRPr="00577BCE">
        <w:rPr>
          <w:i/>
        </w:rPr>
        <w:t xml:space="preserve">The role of anticipated organizational support on acceptance intentions of job applicants. </w:t>
      </w:r>
    </w:p>
    <w:p w:rsidR="008912C0" w:rsidRPr="00577BCE" w:rsidRDefault="008912C0" w:rsidP="00334771">
      <w:pPr>
        <w:pStyle w:val="ListParagraph"/>
        <w:widowControl w:val="0"/>
        <w:numPr>
          <w:ilvl w:val="0"/>
          <w:numId w:val="25"/>
        </w:numPr>
        <w:spacing w:after="240"/>
      </w:pPr>
      <w:r w:rsidRPr="00577BCE">
        <w:t xml:space="preserve">Rob Seals, University of Houston (defense December 2008): </w:t>
      </w:r>
      <w:r w:rsidRPr="00577BCE">
        <w:rPr>
          <w:i/>
        </w:rPr>
        <w:t>The utility of the MMPI-2 clinical scale 2 (depression) in predicting parenting behavior.</w:t>
      </w:r>
    </w:p>
    <w:p w:rsidR="008912C0" w:rsidRPr="00577BCE" w:rsidRDefault="008912C0" w:rsidP="00334771">
      <w:pPr>
        <w:pStyle w:val="ListParagraph"/>
        <w:widowControl w:val="0"/>
        <w:numPr>
          <w:ilvl w:val="0"/>
          <w:numId w:val="25"/>
        </w:numPr>
        <w:spacing w:after="240"/>
      </w:pPr>
      <w:r w:rsidRPr="00577BCE">
        <w:t xml:space="preserve">Ilya Yaroslavsky, University of Houston (defense November 2008): </w:t>
      </w:r>
      <w:r w:rsidRPr="00577BCE">
        <w:rPr>
          <w:i/>
        </w:rPr>
        <w:t>Self-complexity and self-handicapping: An investigation of buffering and exacerbation effects on depressive and anxiety symptoms</w:t>
      </w:r>
      <w:r w:rsidRPr="00577BCE">
        <w:t>.</w:t>
      </w:r>
    </w:p>
    <w:p w:rsidR="008912C0" w:rsidRPr="00577BCE" w:rsidRDefault="008912C0" w:rsidP="00334771">
      <w:pPr>
        <w:pStyle w:val="ListParagraph"/>
        <w:widowControl w:val="0"/>
        <w:numPr>
          <w:ilvl w:val="0"/>
          <w:numId w:val="25"/>
        </w:numPr>
        <w:spacing w:after="240"/>
      </w:pPr>
      <w:r w:rsidRPr="00577BCE">
        <w:t xml:space="preserve">Andrea Ugaz, University of Houston (defense November 2008): </w:t>
      </w:r>
      <w:r w:rsidRPr="00577BCE">
        <w:rPr>
          <w:i/>
        </w:rPr>
        <w:t>Birds of a feather engage in OCB together.</w:t>
      </w:r>
    </w:p>
    <w:p w:rsidR="008912C0" w:rsidRPr="00577BCE" w:rsidRDefault="008912C0" w:rsidP="00334771">
      <w:pPr>
        <w:pStyle w:val="ListParagraph"/>
        <w:widowControl w:val="0"/>
        <w:numPr>
          <w:ilvl w:val="0"/>
          <w:numId w:val="25"/>
        </w:numPr>
        <w:spacing w:after="240"/>
      </w:pPr>
      <w:r w:rsidRPr="00577BCE">
        <w:t xml:space="preserve">Christina Burrows, University of Houston (defense August 2008): </w:t>
      </w:r>
      <w:r w:rsidRPr="00577BCE">
        <w:rPr>
          <w:i/>
        </w:rPr>
        <w:t>Individual differences in performance on the Iowa gambling task: Dissociation of knowledge, personality, and decision making.</w:t>
      </w:r>
      <w:r w:rsidRPr="00577BCE">
        <w:t xml:space="preserve"> </w:t>
      </w:r>
    </w:p>
    <w:p w:rsidR="008912C0" w:rsidRPr="00577BCE" w:rsidRDefault="008912C0" w:rsidP="00334771">
      <w:pPr>
        <w:pStyle w:val="ListParagraph"/>
        <w:widowControl w:val="0"/>
        <w:numPr>
          <w:ilvl w:val="0"/>
          <w:numId w:val="25"/>
        </w:numPr>
        <w:spacing w:after="240"/>
      </w:pPr>
      <w:r w:rsidRPr="00577BCE">
        <w:t xml:space="preserve">Brooke Lerman, University of Houston (defense February 2008): </w:t>
      </w:r>
      <w:r w:rsidRPr="00577BCE">
        <w:rPr>
          <w:i/>
        </w:rPr>
        <w:t>Preventing bias in resume screening: The impact of an implicit person theory intervention.</w:t>
      </w:r>
    </w:p>
    <w:p w:rsidR="00457631" w:rsidRPr="00577BCE" w:rsidRDefault="008912C0" w:rsidP="00334771">
      <w:pPr>
        <w:pStyle w:val="ListParagraph"/>
        <w:widowControl w:val="0"/>
        <w:numPr>
          <w:ilvl w:val="0"/>
          <w:numId w:val="25"/>
        </w:numPr>
        <w:spacing w:after="240"/>
        <w:ind w:right="-720"/>
      </w:pPr>
      <w:r w:rsidRPr="00577BCE">
        <w:t xml:space="preserve">Natalie Tobin, University of Houston (defense December 2007): </w:t>
      </w:r>
      <w:r w:rsidRPr="00577BCE">
        <w:rPr>
          <w:i/>
        </w:rPr>
        <w:t xml:space="preserve">Contextual factors influencing </w:t>
      </w:r>
      <w:r w:rsidRPr="00577BCE">
        <w:rPr>
          <w:i/>
        </w:rPr>
        <w:lastRenderedPageBreak/>
        <w:t>response patterns on the Parent-Child Relationship Inventory.</w:t>
      </w:r>
      <w:r w:rsidRPr="00577BCE">
        <w:t xml:space="preserve"> </w:t>
      </w:r>
    </w:p>
    <w:p w:rsidR="008912C0" w:rsidRPr="00577BCE" w:rsidRDefault="008912C0" w:rsidP="00334771">
      <w:pPr>
        <w:pStyle w:val="ListParagraph"/>
        <w:widowControl w:val="0"/>
        <w:numPr>
          <w:ilvl w:val="0"/>
          <w:numId w:val="25"/>
        </w:numPr>
        <w:spacing w:after="240"/>
        <w:ind w:right="-720"/>
      </w:pPr>
      <w:r w:rsidRPr="00577BCE">
        <w:t xml:space="preserve">Marilyn Ishler, University of Houston (defense October 2007): </w:t>
      </w:r>
      <w:r w:rsidRPr="00577BCE">
        <w:rPr>
          <w:i/>
        </w:rPr>
        <w:t>Posttraumatic growth and female breast cancer survivors: The role of positive affect and extraversion.</w:t>
      </w:r>
      <w:r w:rsidRPr="00577BCE">
        <w:t xml:space="preserve"> </w:t>
      </w:r>
    </w:p>
    <w:p w:rsidR="008912C0" w:rsidRPr="00577BCE" w:rsidRDefault="008912C0" w:rsidP="00334771">
      <w:pPr>
        <w:pStyle w:val="ListParagraph"/>
        <w:widowControl w:val="0"/>
        <w:numPr>
          <w:ilvl w:val="0"/>
          <w:numId w:val="25"/>
        </w:numPr>
        <w:spacing w:after="240"/>
      </w:pPr>
      <w:r w:rsidRPr="00577BCE">
        <w:t xml:space="preserve">James Davison, University of Houston (defense November 2006): </w:t>
      </w:r>
      <w:r w:rsidRPr="00577BCE">
        <w:rPr>
          <w:i/>
        </w:rPr>
        <w:t>Job autonomy: A meta-analysis of autonomy and employee outcomes.</w:t>
      </w:r>
    </w:p>
    <w:p w:rsidR="008912C0" w:rsidRPr="00577BCE" w:rsidRDefault="008912C0" w:rsidP="00334771">
      <w:pPr>
        <w:pStyle w:val="ListParagraph"/>
        <w:widowControl w:val="0"/>
        <w:numPr>
          <w:ilvl w:val="0"/>
          <w:numId w:val="25"/>
        </w:numPr>
        <w:spacing w:after="240"/>
      </w:pPr>
      <w:r w:rsidRPr="00577BCE">
        <w:t xml:space="preserve">Sarah Gettinger, University of Houston (defense June 2006): </w:t>
      </w:r>
      <w:r w:rsidRPr="00577BCE">
        <w:rPr>
          <w:i/>
        </w:rPr>
        <w:t>Personality fit: An examination of implications for worker attitudes in a healthcare organization.</w:t>
      </w:r>
    </w:p>
    <w:p w:rsidR="008912C0" w:rsidRPr="00577BCE" w:rsidRDefault="008912C0" w:rsidP="00334771">
      <w:pPr>
        <w:pStyle w:val="ListParagraph"/>
        <w:widowControl w:val="0"/>
        <w:numPr>
          <w:ilvl w:val="0"/>
          <w:numId w:val="25"/>
        </w:numPr>
        <w:spacing w:after="240"/>
      </w:pPr>
      <w:r w:rsidRPr="00577BCE">
        <w:t xml:space="preserve">Alex Milam, University of Houston (defense May 2006): </w:t>
      </w:r>
      <w:r w:rsidRPr="00577BCE">
        <w:rPr>
          <w:i/>
        </w:rPr>
        <w:t>Individual differences and perceptions of workplace incivility.</w:t>
      </w:r>
    </w:p>
    <w:p w:rsidR="008912C0" w:rsidRPr="00577BCE" w:rsidRDefault="008912C0" w:rsidP="00334771">
      <w:pPr>
        <w:pStyle w:val="ListParagraph"/>
        <w:widowControl w:val="0"/>
        <w:numPr>
          <w:ilvl w:val="0"/>
          <w:numId w:val="25"/>
        </w:numPr>
        <w:spacing w:after="240"/>
      </w:pPr>
      <w:r w:rsidRPr="00577BCE">
        <w:t xml:space="preserve">Janelle Cambron, University of Houston (defense April 2006): </w:t>
      </w:r>
      <w:r w:rsidRPr="00577BCE">
        <w:rPr>
          <w:i/>
        </w:rPr>
        <w:t>Self-esteem change in adolescence: A meta-analysis.</w:t>
      </w:r>
    </w:p>
    <w:p w:rsidR="008912C0" w:rsidRPr="00577BCE" w:rsidRDefault="008912C0" w:rsidP="00334771">
      <w:pPr>
        <w:pStyle w:val="ListParagraph"/>
        <w:widowControl w:val="0"/>
        <w:numPr>
          <w:ilvl w:val="0"/>
          <w:numId w:val="25"/>
        </w:numPr>
        <w:spacing w:after="240"/>
      </w:pPr>
      <w:r w:rsidRPr="00577BCE">
        <w:t xml:space="preserve">Molly Veratti, University of Houston (defense April 2006): </w:t>
      </w:r>
      <w:r w:rsidRPr="00577BCE">
        <w:rPr>
          <w:i/>
        </w:rPr>
        <w:t>Situational and individual difference factors influencing empathy in relationships.</w:t>
      </w:r>
    </w:p>
    <w:p w:rsidR="008912C0" w:rsidRPr="00577BCE" w:rsidRDefault="008912C0" w:rsidP="00334771">
      <w:pPr>
        <w:pStyle w:val="ListParagraph"/>
        <w:widowControl w:val="0"/>
        <w:numPr>
          <w:ilvl w:val="0"/>
          <w:numId w:val="25"/>
        </w:numPr>
        <w:spacing w:after="240"/>
      </w:pPr>
      <w:r w:rsidRPr="00577BCE">
        <w:t xml:space="preserve">Greg Chasson, University of Houston (defense August 2005): </w:t>
      </w:r>
      <w:r w:rsidRPr="00577BCE">
        <w:rPr>
          <w:i/>
        </w:rPr>
        <w:t>Evaluating ethnicity, trauma-related anxiety, and depression in the prediction of child dropout from treatment.</w:t>
      </w:r>
    </w:p>
    <w:p w:rsidR="008912C0" w:rsidRPr="00577BCE" w:rsidRDefault="008912C0" w:rsidP="00334771">
      <w:pPr>
        <w:pStyle w:val="ListParagraph"/>
        <w:widowControl w:val="0"/>
        <w:numPr>
          <w:ilvl w:val="0"/>
          <w:numId w:val="25"/>
        </w:numPr>
        <w:spacing w:after="240"/>
      </w:pPr>
      <w:r w:rsidRPr="00577BCE">
        <w:t xml:space="preserve">Ehrin Lovria, University of Houston (defense April 2005): </w:t>
      </w:r>
      <w:r w:rsidRPr="00577BCE">
        <w:rPr>
          <w:i/>
        </w:rPr>
        <w:t>Psychosocial variables affecting post-traumatic symptoms in child victims of violent crime.</w:t>
      </w:r>
    </w:p>
    <w:p w:rsidR="00457631" w:rsidRPr="00577BCE" w:rsidRDefault="008912C0" w:rsidP="00457631">
      <w:pPr>
        <w:widowControl w:val="0"/>
        <w:rPr>
          <w:b/>
          <w:u w:val="single"/>
        </w:rPr>
      </w:pPr>
      <w:r w:rsidRPr="00577BCE">
        <w:rPr>
          <w:b/>
          <w:u w:val="single"/>
        </w:rPr>
        <w:t>Comprehensive Exam Committee Chair</w:t>
      </w:r>
      <w:r w:rsidR="00A56E7C" w:rsidRPr="00577BCE">
        <w:rPr>
          <w:b/>
          <w:u w:val="single"/>
        </w:rPr>
        <w:t>/Co-Chair</w:t>
      </w:r>
    </w:p>
    <w:p w:rsidR="00457631" w:rsidRPr="00577BCE" w:rsidRDefault="00457631" w:rsidP="00457631">
      <w:pPr>
        <w:widowControl w:val="0"/>
        <w:rPr>
          <w:u w:val="single"/>
        </w:rPr>
      </w:pPr>
    </w:p>
    <w:p w:rsidR="008F77CF" w:rsidRPr="00577BCE" w:rsidRDefault="008F77CF" w:rsidP="00334771">
      <w:pPr>
        <w:pStyle w:val="ListParagraph"/>
        <w:widowControl w:val="0"/>
        <w:numPr>
          <w:ilvl w:val="0"/>
          <w:numId w:val="27"/>
        </w:numPr>
        <w:spacing w:after="240"/>
      </w:pPr>
      <w:r w:rsidRPr="00577BCE">
        <w:t xml:space="preserve">Matylda Osika, University of Houston (defense August 2010): </w:t>
      </w:r>
      <w:r w:rsidRPr="00577BCE">
        <w:rPr>
          <w:i/>
        </w:rPr>
        <w:t>What to expect when you’re expecting: Expectancies, expectancy violations, and their influence on goal pursuits.</w:t>
      </w:r>
    </w:p>
    <w:p w:rsidR="00457631" w:rsidRPr="00577BCE" w:rsidRDefault="008912C0" w:rsidP="00334771">
      <w:pPr>
        <w:pStyle w:val="ListParagraph"/>
        <w:widowControl w:val="0"/>
        <w:numPr>
          <w:ilvl w:val="0"/>
          <w:numId w:val="27"/>
        </w:numPr>
        <w:spacing w:after="240"/>
      </w:pPr>
      <w:r w:rsidRPr="00577BCE">
        <w:t xml:space="preserve">Melissa Raymundo, University of Houston (defense March 2007): </w:t>
      </w:r>
      <w:r w:rsidRPr="00577BCE">
        <w:rPr>
          <w:i/>
        </w:rPr>
        <w:t xml:space="preserve">Self-discrepancy theory: Can self-discrepancies lead to inspiration and positive affect? </w:t>
      </w:r>
    </w:p>
    <w:p w:rsidR="00457631" w:rsidRPr="00577BCE" w:rsidRDefault="00457631" w:rsidP="00334771">
      <w:pPr>
        <w:pStyle w:val="ListParagraph"/>
        <w:widowControl w:val="0"/>
        <w:numPr>
          <w:ilvl w:val="0"/>
          <w:numId w:val="27"/>
        </w:numPr>
        <w:spacing w:after="240"/>
      </w:pPr>
      <w:r w:rsidRPr="00577BCE">
        <w:t xml:space="preserve">Marilyn Ishler, University of Houston (defense August 2008): </w:t>
      </w:r>
      <w:r w:rsidRPr="00577BCE">
        <w:rPr>
          <w:i/>
        </w:rPr>
        <w:t>Positive and negative affect, coping, and quality of life: An integrated approach.</w:t>
      </w:r>
    </w:p>
    <w:p w:rsidR="00457631" w:rsidRPr="00577BCE" w:rsidRDefault="00457631" w:rsidP="00457631">
      <w:pPr>
        <w:widowControl w:val="0"/>
        <w:tabs>
          <w:tab w:val="left" w:pos="720"/>
          <w:tab w:val="left" w:pos="1260"/>
          <w:tab w:val="left" w:pos="1800"/>
          <w:tab w:val="left" w:pos="5760"/>
          <w:tab w:val="left" w:pos="6480"/>
        </w:tabs>
        <w:ind w:right="-720"/>
        <w:rPr>
          <w:b/>
        </w:rPr>
      </w:pPr>
      <w:r w:rsidRPr="00577BCE">
        <w:rPr>
          <w:b/>
          <w:u w:val="single"/>
        </w:rPr>
        <w:t>Comprehensive Exam Committee Member</w:t>
      </w:r>
    </w:p>
    <w:p w:rsidR="00457631" w:rsidRPr="00577BCE" w:rsidRDefault="00457631" w:rsidP="00457631">
      <w:pPr>
        <w:widowControl w:val="0"/>
        <w:ind w:left="360"/>
      </w:pPr>
    </w:p>
    <w:p w:rsidR="00457631" w:rsidRPr="00577BCE" w:rsidRDefault="00457631" w:rsidP="00334771">
      <w:pPr>
        <w:pStyle w:val="ListParagraph"/>
        <w:widowControl w:val="0"/>
        <w:numPr>
          <w:ilvl w:val="0"/>
          <w:numId w:val="28"/>
        </w:numPr>
      </w:pPr>
      <w:r w:rsidRPr="00577BCE">
        <w:t>Kristen Petty</w:t>
      </w:r>
      <w:r w:rsidR="002B2E2B" w:rsidRPr="00577BCE">
        <w:t xml:space="preserve">, University of Houston </w:t>
      </w:r>
      <w:r w:rsidRPr="00577BCE">
        <w:t xml:space="preserve">(defense June 2009): </w:t>
      </w:r>
      <w:r w:rsidRPr="00577BCE">
        <w:rPr>
          <w:i/>
        </w:rPr>
        <w:t xml:space="preserve">Implicit theories, dissatisfaction, and risk behavior: A new theoretical approach to body image. </w:t>
      </w:r>
    </w:p>
    <w:p w:rsidR="00457631" w:rsidRPr="00577BCE" w:rsidRDefault="00457631" w:rsidP="00457631">
      <w:pPr>
        <w:widowControl w:val="0"/>
        <w:rPr>
          <w:i/>
        </w:rPr>
      </w:pPr>
    </w:p>
    <w:p w:rsidR="009F5CD2" w:rsidRPr="00577BCE" w:rsidRDefault="009F5CD2" w:rsidP="009F5CD2">
      <w:pPr>
        <w:widowControl w:val="0"/>
        <w:jc w:val="both"/>
        <w:rPr>
          <w:b/>
          <w:u w:val="single"/>
        </w:rPr>
      </w:pPr>
      <w:r w:rsidRPr="00577BCE">
        <w:rPr>
          <w:b/>
          <w:u w:val="single"/>
        </w:rPr>
        <w:t>Honours Thesis Supervision</w:t>
      </w:r>
    </w:p>
    <w:p w:rsidR="009F5CD2" w:rsidRPr="00577BCE" w:rsidRDefault="009F5CD2" w:rsidP="009F5CD2">
      <w:pPr>
        <w:widowControl w:val="0"/>
        <w:jc w:val="both"/>
        <w:rPr>
          <w:b/>
        </w:rPr>
      </w:pPr>
    </w:p>
    <w:p w:rsidR="00247326" w:rsidRPr="00577BCE" w:rsidRDefault="00247326" w:rsidP="002B2E2B">
      <w:pPr>
        <w:pStyle w:val="ListParagraph"/>
        <w:widowControl w:val="0"/>
        <w:numPr>
          <w:ilvl w:val="0"/>
          <w:numId w:val="42"/>
        </w:numPr>
        <w:spacing w:after="240"/>
      </w:pPr>
      <w:r w:rsidRPr="00577BCE">
        <w:t>Catherine Day</w:t>
      </w:r>
      <w:r w:rsidR="002B2E2B" w:rsidRPr="00577BCE">
        <w:t xml:space="preserve">, University of Queensland </w:t>
      </w:r>
      <w:r w:rsidRPr="00577BCE">
        <w:t xml:space="preserve"> (2012): </w:t>
      </w:r>
      <w:r w:rsidRPr="00577BCE">
        <w:rPr>
          <w:i/>
        </w:rPr>
        <w:t>Vicarious goal satiation: The role of similarity and progress.</w:t>
      </w:r>
    </w:p>
    <w:p w:rsidR="00367F41" w:rsidRPr="00577BCE" w:rsidRDefault="00367F41" w:rsidP="002B2E2B">
      <w:pPr>
        <w:pStyle w:val="ListParagraph"/>
        <w:widowControl w:val="0"/>
        <w:numPr>
          <w:ilvl w:val="0"/>
          <w:numId w:val="42"/>
        </w:numPr>
        <w:spacing w:after="240"/>
      </w:pPr>
      <w:r w:rsidRPr="00577BCE">
        <w:lastRenderedPageBreak/>
        <w:t>Jessica Hampton</w:t>
      </w:r>
      <w:r w:rsidR="002B2E2B" w:rsidRPr="00577BCE">
        <w:t>, University of Queensland</w:t>
      </w:r>
      <w:r w:rsidRPr="00577BCE">
        <w:t xml:space="preserve"> (2012): </w:t>
      </w:r>
      <w:r w:rsidRPr="00577BCE">
        <w:rPr>
          <w:i/>
        </w:rPr>
        <w:t>You worked hard, now I play hard: Explaining the vicarious goal satiation effect.</w:t>
      </w:r>
    </w:p>
    <w:p w:rsidR="002B2E2B" w:rsidRPr="00577BCE" w:rsidRDefault="00247326" w:rsidP="002B2E2B">
      <w:pPr>
        <w:pStyle w:val="ListParagraph"/>
        <w:widowControl w:val="0"/>
        <w:numPr>
          <w:ilvl w:val="0"/>
          <w:numId w:val="42"/>
        </w:numPr>
        <w:spacing w:after="240"/>
        <w:rPr>
          <w:i/>
        </w:rPr>
      </w:pPr>
      <w:r w:rsidRPr="00577BCE">
        <w:t>Nicole Knobl</w:t>
      </w:r>
      <w:r w:rsidR="002B2E2B" w:rsidRPr="00577BCE">
        <w:t>, University of Queensland</w:t>
      </w:r>
      <w:r w:rsidRPr="00577BCE">
        <w:t xml:space="preserve"> (2012): </w:t>
      </w:r>
      <w:r w:rsidRPr="00577BCE">
        <w:rPr>
          <w:i/>
        </w:rPr>
        <w:t>Uncertainty and self-focus: Effects on attributions and uncertainty-reducing behaviours.</w:t>
      </w:r>
      <w:r w:rsidR="002B2E2B" w:rsidRPr="00577BCE">
        <w:t xml:space="preserve"> </w:t>
      </w:r>
    </w:p>
    <w:p w:rsidR="00367F41" w:rsidRPr="00577BCE" w:rsidRDefault="00367F41" w:rsidP="002B2E2B">
      <w:pPr>
        <w:pStyle w:val="ListParagraph"/>
        <w:widowControl w:val="0"/>
        <w:numPr>
          <w:ilvl w:val="0"/>
          <w:numId w:val="42"/>
        </w:numPr>
        <w:spacing w:after="240"/>
        <w:rPr>
          <w:i/>
        </w:rPr>
      </w:pPr>
      <w:r w:rsidRPr="00577BCE">
        <w:t>Marnize Verr</w:t>
      </w:r>
      <w:r w:rsidR="00247326" w:rsidRPr="00577BCE">
        <w:t>e</w:t>
      </w:r>
      <w:r w:rsidRPr="00577BCE">
        <w:t>y</w:t>
      </w:r>
      <w:r w:rsidR="00247326" w:rsidRPr="00577BCE">
        <w:t>n</w:t>
      </w:r>
      <w:r w:rsidRPr="00577BCE">
        <w:t>ne</w:t>
      </w:r>
      <w:r w:rsidR="002B2E2B" w:rsidRPr="00577BCE">
        <w:t>, University of Queensland</w:t>
      </w:r>
      <w:r w:rsidR="00247326" w:rsidRPr="00577BCE">
        <w:t xml:space="preserve"> (2012): </w:t>
      </w:r>
      <w:r w:rsidR="00247326" w:rsidRPr="00577BCE">
        <w:rPr>
          <w:i/>
        </w:rPr>
        <w:t>Ostracism in social networking.</w:t>
      </w:r>
    </w:p>
    <w:p w:rsidR="00635B8F" w:rsidRPr="00577BCE" w:rsidRDefault="00635B8F" w:rsidP="002B2E2B">
      <w:pPr>
        <w:pStyle w:val="ListParagraph"/>
        <w:widowControl w:val="0"/>
        <w:numPr>
          <w:ilvl w:val="0"/>
          <w:numId w:val="42"/>
        </w:numPr>
        <w:spacing w:after="240"/>
      </w:pPr>
      <w:r w:rsidRPr="00577BCE">
        <w:t>Jocelyn D'Cruz</w:t>
      </w:r>
      <w:r w:rsidR="002B2E2B" w:rsidRPr="00577BCE">
        <w:t>, University of Queensland</w:t>
      </w:r>
      <w:r w:rsidRPr="00577BCE">
        <w:t xml:space="preserve"> (2011): </w:t>
      </w:r>
      <w:r w:rsidRPr="00577BCE">
        <w:rPr>
          <w:i/>
        </w:rPr>
        <w:t>Uncertainty and compensatory control: How causal uncertainty affects ability to deny randomness and endorse external sources of control</w:t>
      </w:r>
      <w:r w:rsidR="00367F41" w:rsidRPr="00577BCE">
        <w:rPr>
          <w:i/>
        </w:rPr>
        <w:t>.</w:t>
      </w:r>
    </w:p>
    <w:p w:rsidR="00650B6B" w:rsidRPr="00577BCE" w:rsidRDefault="00650B6B" w:rsidP="002B2E2B">
      <w:pPr>
        <w:pStyle w:val="ListParagraph"/>
        <w:widowControl w:val="0"/>
        <w:numPr>
          <w:ilvl w:val="0"/>
          <w:numId w:val="42"/>
        </w:numPr>
        <w:spacing w:after="240"/>
      </w:pPr>
      <w:r w:rsidRPr="00577BCE">
        <w:t>Melanie George</w:t>
      </w:r>
      <w:r w:rsidR="002B2E2B" w:rsidRPr="00577BCE">
        <w:t>, University of Queensland</w:t>
      </w:r>
      <w:r w:rsidRPr="00577BCE">
        <w:t xml:space="preserve"> (2011): </w:t>
      </w:r>
      <w:r w:rsidRPr="00577BCE">
        <w:rPr>
          <w:i/>
        </w:rPr>
        <w:t>Responses to negative interpersonal feedback: The role of affect valence and activation in promoting accommodation.</w:t>
      </w:r>
    </w:p>
    <w:p w:rsidR="00650B6B" w:rsidRPr="00577BCE" w:rsidRDefault="00635B8F" w:rsidP="002B2E2B">
      <w:pPr>
        <w:pStyle w:val="ListParagraph"/>
        <w:widowControl w:val="0"/>
        <w:numPr>
          <w:ilvl w:val="0"/>
          <w:numId w:val="42"/>
        </w:numPr>
        <w:spacing w:after="240"/>
      </w:pPr>
      <w:r w:rsidRPr="00577BCE">
        <w:t>Emma Lowery</w:t>
      </w:r>
      <w:r w:rsidR="002B2E2B" w:rsidRPr="00577BCE">
        <w:t>, University of Queensland</w:t>
      </w:r>
      <w:r w:rsidRPr="00577BCE">
        <w:t xml:space="preserve"> (2011): </w:t>
      </w:r>
      <w:r w:rsidRPr="00577BCE">
        <w:rPr>
          <w:i/>
        </w:rPr>
        <w:t xml:space="preserve">I am calm therefore I can cope: Investigation of the influence of affect valence and arousal on secondary control. </w:t>
      </w:r>
    </w:p>
    <w:p w:rsidR="00635B8F" w:rsidRPr="00577BCE" w:rsidRDefault="00635B8F" w:rsidP="002B2E2B">
      <w:pPr>
        <w:pStyle w:val="ListParagraph"/>
        <w:widowControl w:val="0"/>
        <w:numPr>
          <w:ilvl w:val="0"/>
          <w:numId w:val="42"/>
        </w:numPr>
        <w:spacing w:after="240"/>
      </w:pPr>
      <w:r w:rsidRPr="00577BCE">
        <w:t>David Norman</w:t>
      </w:r>
      <w:r w:rsidR="002B2E2B" w:rsidRPr="00577BCE">
        <w:t>, University of Queensland</w:t>
      </w:r>
      <w:r w:rsidRPr="00577BCE">
        <w:t xml:space="preserve"> (2011): </w:t>
      </w:r>
      <w:r w:rsidR="008E54CD" w:rsidRPr="00577BCE">
        <w:rPr>
          <w:i/>
        </w:rPr>
        <w:t>The role of causal uncertainty in counterfactual generation and regret.</w:t>
      </w:r>
      <w:r w:rsidR="008E54CD" w:rsidRPr="00577BCE">
        <w:t xml:space="preserve"> </w:t>
      </w:r>
    </w:p>
    <w:p w:rsidR="00635B8F" w:rsidRPr="00577BCE" w:rsidRDefault="00635B8F" w:rsidP="002B2E2B">
      <w:pPr>
        <w:pStyle w:val="ListParagraph"/>
        <w:widowControl w:val="0"/>
        <w:numPr>
          <w:ilvl w:val="0"/>
          <w:numId w:val="42"/>
        </w:numPr>
        <w:spacing w:after="240"/>
      </w:pPr>
      <w:r w:rsidRPr="00577BCE">
        <w:t>Rosie Parkhurst</w:t>
      </w:r>
      <w:r w:rsidR="002B2E2B" w:rsidRPr="00577BCE">
        <w:t>, University of Queensland</w:t>
      </w:r>
      <w:r w:rsidRPr="00577BCE">
        <w:t xml:space="preserve"> (2011): </w:t>
      </w:r>
      <w:r w:rsidRPr="00577BCE">
        <w:rPr>
          <w:i/>
        </w:rPr>
        <w:t xml:space="preserve">Living in an uncertain world: </w:t>
      </w:r>
      <w:r w:rsidR="008E54CD" w:rsidRPr="00577BCE">
        <w:rPr>
          <w:i/>
        </w:rPr>
        <w:t>M</w:t>
      </w:r>
      <w:r w:rsidRPr="00577BCE">
        <w:rPr>
          <w:i/>
        </w:rPr>
        <w:t>anipulating secondary control.</w:t>
      </w:r>
    </w:p>
    <w:p w:rsidR="00457631" w:rsidRPr="00577BCE" w:rsidRDefault="00457631" w:rsidP="00457631">
      <w:pPr>
        <w:widowControl w:val="0"/>
        <w:tabs>
          <w:tab w:val="left" w:pos="720"/>
          <w:tab w:val="left" w:pos="1260"/>
          <w:tab w:val="left" w:pos="1800"/>
          <w:tab w:val="left" w:pos="5760"/>
          <w:tab w:val="left" w:pos="6480"/>
        </w:tabs>
        <w:ind w:right="-720"/>
        <w:rPr>
          <w:b/>
          <w:u w:val="single"/>
        </w:rPr>
      </w:pPr>
      <w:r w:rsidRPr="00577BCE">
        <w:rPr>
          <w:b/>
          <w:u w:val="single"/>
        </w:rPr>
        <w:t>Honor’s Thesis Committee Member</w:t>
      </w:r>
    </w:p>
    <w:p w:rsidR="00457631" w:rsidRPr="00577BCE" w:rsidRDefault="00457631" w:rsidP="00457631">
      <w:pPr>
        <w:widowControl w:val="0"/>
      </w:pPr>
    </w:p>
    <w:p w:rsidR="00457631" w:rsidRPr="00577BCE" w:rsidRDefault="00457631" w:rsidP="00A45ED3">
      <w:pPr>
        <w:pStyle w:val="ListParagraph"/>
        <w:widowControl w:val="0"/>
        <w:numPr>
          <w:ilvl w:val="0"/>
          <w:numId w:val="29"/>
        </w:numPr>
        <w:spacing w:after="240"/>
      </w:pPr>
      <w:r w:rsidRPr="00577BCE">
        <w:t xml:space="preserve">Robert Vandervoort, University of Houston (defense December 2008): </w:t>
      </w:r>
      <w:r w:rsidRPr="00577BCE">
        <w:rPr>
          <w:i/>
        </w:rPr>
        <w:t>The effects of similarity on interpersonal attraction.</w:t>
      </w:r>
      <w:r w:rsidRPr="00577BCE">
        <w:t xml:space="preserve"> </w:t>
      </w:r>
    </w:p>
    <w:p w:rsidR="008912C0" w:rsidRPr="00577BCE" w:rsidRDefault="008912C0" w:rsidP="00A45ED3">
      <w:pPr>
        <w:pStyle w:val="ListParagraph"/>
        <w:widowControl w:val="0"/>
        <w:numPr>
          <w:ilvl w:val="0"/>
          <w:numId w:val="29"/>
        </w:numPr>
        <w:spacing w:after="240"/>
      </w:pPr>
      <w:r w:rsidRPr="00577BCE">
        <w:t xml:space="preserve">Anna Stoupina, University of Houston (defense May 2007): </w:t>
      </w:r>
      <w:r w:rsidRPr="00577BCE">
        <w:rPr>
          <w:i/>
        </w:rPr>
        <w:t>Domain specificity of the associations between negative life events, self-esteem, and desire for feedback in a depressed sample</w:t>
      </w:r>
      <w:r w:rsidRPr="00577BCE">
        <w:t>.</w:t>
      </w:r>
    </w:p>
    <w:p w:rsidR="008912C0" w:rsidRPr="00577BCE" w:rsidRDefault="008912C0" w:rsidP="00A45ED3">
      <w:pPr>
        <w:pStyle w:val="ListParagraph"/>
        <w:widowControl w:val="0"/>
        <w:numPr>
          <w:ilvl w:val="0"/>
          <w:numId w:val="29"/>
        </w:numPr>
        <w:spacing w:after="240"/>
      </w:pPr>
      <w:r w:rsidRPr="00577BCE">
        <w:t xml:space="preserve">Amanda Amacker, University of Houston (defense November 2005): </w:t>
      </w:r>
      <w:r w:rsidRPr="00577BCE">
        <w:rPr>
          <w:i/>
        </w:rPr>
        <w:t>The role of self-construal and perceived similarity in interpersonal depressed mood induction.</w:t>
      </w:r>
    </w:p>
    <w:p w:rsidR="009F5CD2" w:rsidRPr="00577BCE" w:rsidRDefault="009F5CD2" w:rsidP="005F695E">
      <w:pPr>
        <w:widowControl w:val="0"/>
        <w:jc w:val="both"/>
        <w:rPr>
          <w:b/>
        </w:rPr>
      </w:pPr>
    </w:p>
    <w:p w:rsidR="00FB2E19" w:rsidRPr="00577BCE" w:rsidRDefault="00FB2E19" w:rsidP="005F695E">
      <w:pPr>
        <w:widowControl w:val="0"/>
        <w:jc w:val="both"/>
        <w:rPr>
          <w:b/>
        </w:rPr>
      </w:pPr>
      <w:r w:rsidRPr="00577BCE">
        <w:rPr>
          <w:b/>
        </w:rPr>
        <w:t>PROFESSIONAL SERVICE</w:t>
      </w:r>
    </w:p>
    <w:p w:rsidR="00FB2E19" w:rsidRPr="00577BCE" w:rsidRDefault="00FB2E19" w:rsidP="005F695E">
      <w:pPr>
        <w:widowControl w:val="0"/>
        <w:jc w:val="both"/>
        <w:rPr>
          <w:b/>
        </w:rPr>
      </w:pPr>
    </w:p>
    <w:p w:rsidR="00FB2E19" w:rsidRPr="00577BCE" w:rsidRDefault="00FB2E19" w:rsidP="005F695E">
      <w:pPr>
        <w:widowControl w:val="0"/>
        <w:jc w:val="both"/>
        <w:rPr>
          <w:bCs/>
          <w:u w:val="single"/>
        </w:rPr>
      </w:pPr>
      <w:r w:rsidRPr="00577BCE">
        <w:rPr>
          <w:bCs/>
          <w:u w:val="single"/>
        </w:rPr>
        <w:t>Editorial and Reviewing Work</w:t>
      </w:r>
    </w:p>
    <w:p w:rsidR="00FB2E19" w:rsidRPr="00577BCE" w:rsidRDefault="00FB2E19" w:rsidP="005F695E">
      <w:pPr>
        <w:widowControl w:val="0"/>
        <w:ind w:firstLine="360"/>
        <w:jc w:val="both"/>
        <w:rPr>
          <w:b/>
          <w:bCs/>
        </w:rPr>
      </w:pPr>
    </w:p>
    <w:p w:rsidR="00C02800" w:rsidRDefault="00C02800" w:rsidP="005F695E">
      <w:pPr>
        <w:widowControl w:val="0"/>
      </w:pPr>
      <w:r>
        <w:t>Member of the editorial board</w:t>
      </w:r>
    </w:p>
    <w:p w:rsidR="00C02800" w:rsidRPr="00C02800" w:rsidRDefault="00C02800" w:rsidP="005F695E">
      <w:pPr>
        <w:widowControl w:val="0"/>
        <w:rPr>
          <w:i/>
        </w:rPr>
      </w:pPr>
      <w:r>
        <w:tab/>
      </w:r>
      <w:r>
        <w:rPr>
          <w:i/>
        </w:rPr>
        <w:t>Social Cognition</w:t>
      </w:r>
    </w:p>
    <w:p w:rsidR="00C02800" w:rsidRDefault="00C02800" w:rsidP="005F695E">
      <w:pPr>
        <w:widowControl w:val="0"/>
      </w:pPr>
    </w:p>
    <w:p w:rsidR="00FB2E19" w:rsidRPr="00577BCE" w:rsidRDefault="00FB2E19" w:rsidP="005F695E">
      <w:pPr>
        <w:widowControl w:val="0"/>
      </w:pPr>
      <w:r w:rsidRPr="00577BCE">
        <w:t xml:space="preserve">Ad-hoc reviewer for </w:t>
      </w:r>
    </w:p>
    <w:p w:rsidR="00802CE0" w:rsidRPr="00577BCE" w:rsidRDefault="00802CE0" w:rsidP="005F695E">
      <w:pPr>
        <w:widowControl w:val="0"/>
        <w:ind w:left="360"/>
        <w:rPr>
          <w:i/>
        </w:rPr>
      </w:pPr>
      <w:r w:rsidRPr="00577BCE">
        <w:rPr>
          <w:i/>
        </w:rPr>
        <w:t>Australian Psychologist</w:t>
      </w:r>
    </w:p>
    <w:p w:rsidR="00FB2E19" w:rsidRPr="00577BCE" w:rsidRDefault="00FB2E19" w:rsidP="005F695E">
      <w:pPr>
        <w:widowControl w:val="0"/>
        <w:ind w:left="360"/>
        <w:rPr>
          <w:i/>
        </w:rPr>
      </w:pPr>
      <w:r w:rsidRPr="00577BCE">
        <w:rPr>
          <w:i/>
        </w:rPr>
        <w:t>Basic and Applied Social Psychology</w:t>
      </w:r>
    </w:p>
    <w:p w:rsidR="0077724C" w:rsidRPr="00577BCE" w:rsidRDefault="0077724C" w:rsidP="005F695E">
      <w:pPr>
        <w:widowControl w:val="0"/>
        <w:ind w:left="360"/>
        <w:rPr>
          <w:i/>
        </w:rPr>
      </w:pPr>
      <w:r w:rsidRPr="00577BCE">
        <w:rPr>
          <w:i/>
        </w:rPr>
        <w:t>Canadian Journal on Aging</w:t>
      </w:r>
    </w:p>
    <w:p w:rsidR="00FB2E19" w:rsidRPr="00577BCE" w:rsidRDefault="00FB2E19" w:rsidP="005F695E">
      <w:pPr>
        <w:widowControl w:val="0"/>
        <w:ind w:left="360"/>
        <w:rPr>
          <w:i/>
        </w:rPr>
      </w:pPr>
      <w:r w:rsidRPr="00577BCE">
        <w:rPr>
          <w:i/>
        </w:rPr>
        <w:lastRenderedPageBreak/>
        <w:t>European Journal of Social Psychology</w:t>
      </w:r>
    </w:p>
    <w:p w:rsidR="00FB2E19" w:rsidRPr="00577BCE" w:rsidRDefault="00FB2E19" w:rsidP="005F695E">
      <w:pPr>
        <w:widowControl w:val="0"/>
        <w:ind w:left="360"/>
        <w:rPr>
          <w:i/>
        </w:rPr>
      </w:pPr>
      <w:r w:rsidRPr="00577BCE">
        <w:rPr>
          <w:rFonts w:cs="Comic Sans MS"/>
          <w:i/>
        </w:rPr>
        <w:t>John Wiley and Sons</w:t>
      </w:r>
    </w:p>
    <w:p w:rsidR="00FB2E19" w:rsidRPr="00577BCE" w:rsidRDefault="00FB2E19" w:rsidP="005F695E">
      <w:pPr>
        <w:widowControl w:val="0"/>
        <w:ind w:left="360"/>
        <w:rPr>
          <w:i/>
        </w:rPr>
      </w:pPr>
      <w:r w:rsidRPr="00577BCE">
        <w:rPr>
          <w:i/>
        </w:rPr>
        <w:t>Journal of Experimental Social Psychology</w:t>
      </w:r>
    </w:p>
    <w:p w:rsidR="00673F5D" w:rsidRPr="00577BCE" w:rsidRDefault="00673F5D" w:rsidP="005F695E">
      <w:pPr>
        <w:widowControl w:val="0"/>
        <w:ind w:left="360"/>
        <w:rPr>
          <w:i/>
        </w:rPr>
      </w:pPr>
      <w:r w:rsidRPr="00577BCE">
        <w:rPr>
          <w:i/>
        </w:rPr>
        <w:t>Journal of Personality</w:t>
      </w:r>
    </w:p>
    <w:p w:rsidR="00134E53" w:rsidRPr="00577BCE" w:rsidRDefault="00134E53" w:rsidP="005F695E">
      <w:pPr>
        <w:widowControl w:val="0"/>
        <w:ind w:left="360"/>
        <w:rPr>
          <w:i/>
        </w:rPr>
      </w:pPr>
      <w:r w:rsidRPr="00577BCE">
        <w:rPr>
          <w:i/>
        </w:rPr>
        <w:t>National Science Foundation</w:t>
      </w:r>
    </w:p>
    <w:p w:rsidR="00FB2E19" w:rsidRPr="00577BCE" w:rsidRDefault="00FB2E19" w:rsidP="005F695E">
      <w:pPr>
        <w:widowControl w:val="0"/>
        <w:ind w:left="360"/>
        <w:rPr>
          <w:i/>
        </w:rPr>
      </w:pPr>
      <w:r w:rsidRPr="00577BCE">
        <w:rPr>
          <w:i/>
        </w:rPr>
        <w:t>Personality and Social Psychology Bulletin</w:t>
      </w:r>
    </w:p>
    <w:p w:rsidR="00FB2E19" w:rsidRPr="00577BCE" w:rsidRDefault="00FB2E19" w:rsidP="005F695E">
      <w:pPr>
        <w:widowControl w:val="0"/>
        <w:ind w:left="360"/>
        <w:rPr>
          <w:i/>
        </w:rPr>
      </w:pPr>
      <w:r w:rsidRPr="00577BCE">
        <w:rPr>
          <w:i/>
        </w:rPr>
        <w:t>Psychological Science</w:t>
      </w:r>
    </w:p>
    <w:p w:rsidR="00FB2E19" w:rsidRPr="00577BCE" w:rsidRDefault="00FB2E19" w:rsidP="005F695E">
      <w:pPr>
        <w:widowControl w:val="0"/>
        <w:ind w:left="360"/>
        <w:rPr>
          <w:i/>
        </w:rPr>
      </w:pPr>
      <w:r w:rsidRPr="00577BCE">
        <w:rPr>
          <w:i/>
        </w:rPr>
        <w:t>Thomson Wadsworth Publishing</w:t>
      </w:r>
    </w:p>
    <w:p w:rsidR="00FB2E19" w:rsidRPr="00577BCE" w:rsidRDefault="00FB2E19" w:rsidP="005F695E">
      <w:pPr>
        <w:widowControl w:val="0"/>
        <w:ind w:left="360"/>
      </w:pPr>
      <w:r w:rsidRPr="00577BCE">
        <w:rPr>
          <w:i/>
        </w:rPr>
        <w:t>Time-Sharing Experiments for the Social Sciences</w:t>
      </w:r>
    </w:p>
    <w:p w:rsidR="00BA501E" w:rsidRPr="00577BCE" w:rsidRDefault="00BA501E" w:rsidP="005F695E">
      <w:pPr>
        <w:widowControl w:val="0"/>
        <w:jc w:val="both"/>
        <w:rPr>
          <w:b/>
        </w:rPr>
      </w:pPr>
    </w:p>
    <w:p w:rsidR="00E63D44" w:rsidRPr="00577BCE" w:rsidRDefault="00E63D44" w:rsidP="005F695E">
      <w:pPr>
        <w:widowControl w:val="0"/>
        <w:jc w:val="both"/>
        <w:rPr>
          <w:b/>
        </w:rPr>
      </w:pPr>
      <w:r w:rsidRPr="00577BCE">
        <w:rPr>
          <w:b/>
        </w:rPr>
        <w:t>DEPARTMENTAL SERVICE</w:t>
      </w:r>
    </w:p>
    <w:p w:rsidR="00E63D44" w:rsidRPr="00577BCE" w:rsidRDefault="00E63D44" w:rsidP="005F695E">
      <w:pPr>
        <w:widowControl w:val="0"/>
        <w:jc w:val="both"/>
      </w:pPr>
    </w:p>
    <w:p w:rsidR="00DF75AF" w:rsidRPr="00577BCE" w:rsidRDefault="00DF75AF" w:rsidP="005F695E">
      <w:pPr>
        <w:widowControl w:val="0"/>
        <w:jc w:val="both"/>
        <w:rPr>
          <w:i/>
        </w:rPr>
      </w:pPr>
      <w:r w:rsidRPr="00577BCE">
        <w:rPr>
          <w:i/>
        </w:rPr>
        <w:t>University of Queensland</w:t>
      </w:r>
    </w:p>
    <w:p w:rsidR="00DF75AF" w:rsidRPr="00577BCE" w:rsidRDefault="00DF75AF" w:rsidP="005F695E">
      <w:pPr>
        <w:widowControl w:val="0"/>
        <w:jc w:val="both"/>
      </w:pPr>
    </w:p>
    <w:p w:rsidR="00DF75AF" w:rsidRPr="00577BCE" w:rsidRDefault="00DF75AF" w:rsidP="005F695E">
      <w:pPr>
        <w:widowControl w:val="0"/>
        <w:jc w:val="both"/>
      </w:pPr>
      <w:r w:rsidRPr="00577BCE">
        <w:t>2010-present</w:t>
      </w:r>
      <w:r w:rsidRPr="00577BCE">
        <w:tab/>
        <w:t xml:space="preserve">Research Higher Degree </w:t>
      </w:r>
      <w:r w:rsidR="00C477FB" w:rsidRPr="00577BCE">
        <w:t>Committee</w:t>
      </w:r>
    </w:p>
    <w:p w:rsidR="00673F5D" w:rsidRPr="00577BCE" w:rsidRDefault="00673F5D" w:rsidP="00673F5D">
      <w:pPr>
        <w:widowControl w:val="0"/>
        <w:jc w:val="both"/>
      </w:pPr>
      <w:r w:rsidRPr="00577BCE">
        <w:t>2011-present</w:t>
      </w:r>
      <w:r w:rsidRPr="00577BCE">
        <w:tab/>
        <w:t>Tutor coordinator</w:t>
      </w:r>
    </w:p>
    <w:p w:rsidR="00DF75AF" w:rsidRPr="00577BCE" w:rsidRDefault="00DF75AF" w:rsidP="005F695E">
      <w:pPr>
        <w:widowControl w:val="0"/>
        <w:jc w:val="both"/>
        <w:rPr>
          <w:i/>
        </w:rPr>
      </w:pPr>
    </w:p>
    <w:p w:rsidR="00E63D44" w:rsidRPr="00577BCE" w:rsidRDefault="00E63D44" w:rsidP="005F695E">
      <w:pPr>
        <w:widowControl w:val="0"/>
        <w:jc w:val="both"/>
        <w:rPr>
          <w:i/>
        </w:rPr>
      </w:pPr>
      <w:r w:rsidRPr="00577BCE">
        <w:rPr>
          <w:i/>
        </w:rPr>
        <w:t>University of Houston</w:t>
      </w:r>
    </w:p>
    <w:p w:rsidR="00E63D44" w:rsidRPr="00577BCE" w:rsidRDefault="00E63D44" w:rsidP="005F695E">
      <w:pPr>
        <w:widowControl w:val="0"/>
        <w:jc w:val="both"/>
        <w:rPr>
          <w:i/>
        </w:rPr>
      </w:pPr>
    </w:p>
    <w:p w:rsidR="00E63D44" w:rsidRPr="00577BCE" w:rsidRDefault="00E63D44" w:rsidP="005F695E">
      <w:pPr>
        <w:widowControl w:val="0"/>
        <w:jc w:val="both"/>
      </w:pPr>
      <w:r w:rsidRPr="00577BCE">
        <w:t>2006-</w:t>
      </w:r>
      <w:r w:rsidR="00693361" w:rsidRPr="00577BCE">
        <w:t>2009</w:t>
      </w:r>
      <w:r w:rsidRPr="00577BCE">
        <w:tab/>
      </w:r>
      <w:r w:rsidR="00693361" w:rsidRPr="00577BCE">
        <w:tab/>
      </w:r>
      <w:r w:rsidRPr="00577BCE">
        <w:t>ExperimenTrak/Sona Systems Faculty Advisor</w:t>
      </w:r>
    </w:p>
    <w:p w:rsidR="00E63D44" w:rsidRPr="00577BCE" w:rsidRDefault="00E63D44" w:rsidP="005F695E">
      <w:pPr>
        <w:widowControl w:val="0"/>
        <w:jc w:val="both"/>
      </w:pPr>
      <w:r w:rsidRPr="00577BCE">
        <w:t>2005-</w:t>
      </w:r>
      <w:r w:rsidR="00693361" w:rsidRPr="00577BCE">
        <w:t>2009</w:t>
      </w:r>
      <w:r w:rsidRPr="00577BCE">
        <w:tab/>
      </w:r>
      <w:r w:rsidR="00693361" w:rsidRPr="00577BCE">
        <w:tab/>
      </w:r>
      <w:r w:rsidRPr="00577BCE">
        <w:t>Research Committee</w:t>
      </w:r>
    </w:p>
    <w:p w:rsidR="00EF2D66" w:rsidRPr="00577BCE" w:rsidRDefault="00EF2D66" w:rsidP="00EF2D66">
      <w:pPr>
        <w:widowControl w:val="0"/>
        <w:jc w:val="both"/>
      </w:pPr>
      <w:r w:rsidRPr="00577BCE">
        <w:t>2005-2009</w:t>
      </w:r>
      <w:r w:rsidRPr="00577BCE">
        <w:tab/>
      </w:r>
      <w:r w:rsidRPr="00577BCE">
        <w:tab/>
        <w:t xml:space="preserve">Social Psychology Graduate Admissions Committee </w:t>
      </w:r>
    </w:p>
    <w:p w:rsidR="00E63D44" w:rsidRPr="00577BCE" w:rsidRDefault="00E63D44" w:rsidP="005F695E">
      <w:pPr>
        <w:widowControl w:val="0"/>
        <w:jc w:val="both"/>
      </w:pPr>
      <w:r w:rsidRPr="00577BCE">
        <w:t>2006-2007</w:t>
      </w:r>
      <w:r w:rsidRPr="00577BCE">
        <w:tab/>
      </w:r>
      <w:r w:rsidRPr="00577BCE">
        <w:tab/>
        <w:t>Social/Health Search Committee</w:t>
      </w:r>
    </w:p>
    <w:p w:rsidR="00E63D44" w:rsidRPr="00577BCE" w:rsidRDefault="00E63D44" w:rsidP="005F695E">
      <w:pPr>
        <w:widowControl w:val="0"/>
        <w:jc w:val="both"/>
      </w:pPr>
      <w:r w:rsidRPr="00577BCE">
        <w:t>2005-200</w:t>
      </w:r>
      <w:r w:rsidR="00931934" w:rsidRPr="00577BCE">
        <w:t>7</w:t>
      </w:r>
      <w:r w:rsidRPr="00577BCE">
        <w:tab/>
      </w:r>
      <w:r w:rsidRPr="00577BCE">
        <w:tab/>
        <w:t>Social Area Brown Bag Series Coordinator</w:t>
      </w:r>
    </w:p>
    <w:p w:rsidR="00E63D44" w:rsidRPr="00577BCE" w:rsidRDefault="00E63D44" w:rsidP="005F695E">
      <w:pPr>
        <w:widowControl w:val="0"/>
        <w:jc w:val="both"/>
      </w:pPr>
      <w:r w:rsidRPr="00577BCE">
        <w:t>2005</w:t>
      </w:r>
      <w:r w:rsidRPr="00577BCE">
        <w:tab/>
      </w:r>
      <w:r w:rsidRPr="00577BCE">
        <w:tab/>
      </w:r>
      <w:r w:rsidRPr="00577BCE">
        <w:tab/>
        <w:t>Social Area Comprehensive Exam Coordinator</w:t>
      </w:r>
    </w:p>
    <w:p w:rsidR="00E63D44" w:rsidRPr="00577BCE" w:rsidRDefault="00E63D44" w:rsidP="005F695E">
      <w:pPr>
        <w:widowControl w:val="0"/>
        <w:jc w:val="both"/>
      </w:pPr>
      <w:r w:rsidRPr="00577BCE">
        <w:tab/>
      </w:r>
      <w:r w:rsidRPr="00577BCE">
        <w:tab/>
      </w:r>
    </w:p>
    <w:p w:rsidR="00E63D44" w:rsidRPr="00577BCE" w:rsidRDefault="00E63D44" w:rsidP="005F695E">
      <w:pPr>
        <w:widowControl w:val="0"/>
        <w:jc w:val="both"/>
        <w:rPr>
          <w:i/>
        </w:rPr>
      </w:pPr>
      <w:r w:rsidRPr="00577BCE">
        <w:rPr>
          <w:i/>
        </w:rPr>
        <w:t>Ohio State University</w:t>
      </w:r>
    </w:p>
    <w:p w:rsidR="00E63D44" w:rsidRPr="00577BCE" w:rsidRDefault="00E63D44" w:rsidP="005F695E">
      <w:pPr>
        <w:widowControl w:val="0"/>
        <w:jc w:val="both"/>
        <w:rPr>
          <w:i/>
        </w:rPr>
      </w:pPr>
    </w:p>
    <w:p w:rsidR="00E63D44" w:rsidRPr="00577BCE" w:rsidRDefault="00E63D44" w:rsidP="005F695E">
      <w:pPr>
        <w:widowControl w:val="0"/>
        <w:jc w:val="both"/>
      </w:pPr>
      <w:r w:rsidRPr="00577BCE">
        <w:t>2000-2001</w:t>
      </w:r>
      <w:r w:rsidRPr="00577BCE">
        <w:tab/>
      </w:r>
      <w:r w:rsidRPr="00577BCE">
        <w:tab/>
        <w:t>Social Psychology Colloquium Series - Chair</w:t>
      </w:r>
    </w:p>
    <w:p w:rsidR="00E63D44" w:rsidRPr="00577BCE" w:rsidRDefault="00E63D44" w:rsidP="005F695E">
      <w:pPr>
        <w:widowControl w:val="0"/>
        <w:jc w:val="both"/>
      </w:pPr>
      <w:r w:rsidRPr="00577BCE">
        <w:t>1997-2000</w:t>
      </w:r>
      <w:r w:rsidRPr="00577BCE">
        <w:tab/>
      </w:r>
      <w:r w:rsidRPr="00577BCE">
        <w:tab/>
        <w:t xml:space="preserve">Social Psychology Colloquium Series - Assorted Responsibilities (day </w:t>
      </w:r>
      <w:r w:rsidRPr="00577BCE">
        <w:tab/>
      </w:r>
      <w:r w:rsidRPr="00577BCE">
        <w:tab/>
      </w:r>
      <w:r w:rsidRPr="00577BCE">
        <w:tab/>
      </w:r>
      <w:r w:rsidRPr="00577BCE">
        <w:tab/>
      </w:r>
      <w:r w:rsidRPr="00577BCE">
        <w:tab/>
      </w:r>
      <w:r w:rsidRPr="00577BCE">
        <w:tab/>
      </w:r>
      <w:r w:rsidRPr="00577BCE">
        <w:tab/>
      </w:r>
      <w:r w:rsidRPr="00577BCE">
        <w:tab/>
        <w:t>coordinator, reservations, receptions)</w:t>
      </w:r>
    </w:p>
    <w:p w:rsidR="00002891" w:rsidRPr="00577BCE" w:rsidRDefault="00002891" w:rsidP="005F695E">
      <w:pPr>
        <w:widowControl w:val="0"/>
        <w:jc w:val="both"/>
        <w:rPr>
          <w:b/>
        </w:rPr>
      </w:pPr>
    </w:p>
    <w:p w:rsidR="00E63D44" w:rsidRPr="00577BCE" w:rsidRDefault="00E63D44" w:rsidP="005F695E">
      <w:pPr>
        <w:widowControl w:val="0"/>
        <w:jc w:val="both"/>
        <w:rPr>
          <w:b/>
        </w:rPr>
      </w:pPr>
      <w:r w:rsidRPr="00577BCE">
        <w:rPr>
          <w:b/>
        </w:rPr>
        <w:t>HONORS AND AWARDS</w:t>
      </w:r>
    </w:p>
    <w:p w:rsidR="00E63D44" w:rsidRPr="00577BCE" w:rsidRDefault="00E63D44" w:rsidP="005F695E">
      <w:pPr>
        <w:widowControl w:val="0"/>
        <w:ind w:left="360"/>
        <w:jc w:val="both"/>
      </w:pPr>
    </w:p>
    <w:p w:rsidR="00E63D44" w:rsidRPr="00577BCE" w:rsidRDefault="00E63D44" w:rsidP="005F695E">
      <w:pPr>
        <w:widowControl w:val="0"/>
        <w:ind w:left="1440" w:hanging="1440"/>
      </w:pPr>
      <w:r w:rsidRPr="00577BCE">
        <w:t>2008</w:t>
      </w:r>
      <w:r w:rsidRPr="00577BCE">
        <w:tab/>
        <w:t>Provost’s Faculty Travel Fund Award</w:t>
      </w:r>
    </w:p>
    <w:p w:rsidR="00E63D44" w:rsidRPr="00577BCE" w:rsidRDefault="00E63D44" w:rsidP="005F695E">
      <w:pPr>
        <w:widowControl w:val="0"/>
        <w:ind w:left="1440"/>
      </w:pPr>
      <w:r w:rsidRPr="00577BCE">
        <w:t>University of Houston</w:t>
      </w:r>
    </w:p>
    <w:p w:rsidR="00E63D44" w:rsidRPr="00577BCE" w:rsidRDefault="00E63D44" w:rsidP="005F695E">
      <w:pPr>
        <w:widowControl w:val="0"/>
        <w:ind w:left="1440" w:hanging="1440"/>
      </w:pPr>
      <w:r w:rsidRPr="00577BCE">
        <w:t>2002-2004</w:t>
      </w:r>
      <w:r w:rsidRPr="00577BCE">
        <w:tab/>
        <w:t>Edward J. Ray Travel Award for Scholarship and Service</w:t>
      </w:r>
    </w:p>
    <w:p w:rsidR="00E63D44" w:rsidRPr="00577BCE" w:rsidRDefault="00E63D44" w:rsidP="005F695E">
      <w:pPr>
        <w:widowControl w:val="0"/>
        <w:ind w:left="1440"/>
      </w:pPr>
      <w:r w:rsidRPr="00577BCE">
        <w:t>Ohio State University</w:t>
      </w:r>
    </w:p>
    <w:p w:rsidR="00E63D44" w:rsidRPr="00577BCE" w:rsidRDefault="00E63D44" w:rsidP="005F695E">
      <w:pPr>
        <w:widowControl w:val="0"/>
        <w:jc w:val="both"/>
      </w:pPr>
      <w:r w:rsidRPr="00577BCE">
        <w:t xml:space="preserve">2002 </w:t>
      </w:r>
      <w:r w:rsidRPr="00577BCE">
        <w:tab/>
      </w:r>
      <w:r w:rsidRPr="00577BCE">
        <w:tab/>
      </w:r>
      <w:r w:rsidRPr="00577BCE">
        <w:tab/>
        <w:t>Summer Teaching Fellowship</w:t>
      </w:r>
    </w:p>
    <w:p w:rsidR="00E63D44" w:rsidRPr="00577BCE" w:rsidRDefault="00E63D44" w:rsidP="005F695E">
      <w:pPr>
        <w:widowControl w:val="0"/>
        <w:ind w:left="1440"/>
      </w:pPr>
      <w:r w:rsidRPr="00577BCE">
        <w:t>Ohio State University</w:t>
      </w:r>
    </w:p>
    <w:p w:rsidR="00E63D44" w:rsidRPr="00577BCE" w:rsidRDefault="00E63D44" w:rsidP="005F695E">
      <w:pPr>
        <w:widowControl w:val="0"/>
        <w:jc w:val="both"/>
      </w:pPr>
      <w:r w:rsidRPr="00577BCE">
        <w:t>1999</w:t>
      </w:r>
      <w:r w:rsidRPr="00577BCE">
        <w:tab/>
      </w:r>
      <w:r w:rsidRPr="00577BCE">
        <w:tab/>
      </w:r>
      <w:r w:rsidRPr="00577BCE">
        <w:tab/>
        <w:t>Student Travel Award</w:t>
      </w:r>
    </w:p>
    <w:p w:rsidR="00E63D44" w:rsidRPr="00577BCE" w:rsidRDefault="00E63D44" w:rsidP="005F695E">
      <w:pPr>
        <w:widowControl w:val="0"/>
        <w:jc w:val="both"/>
      </w:pPr>
      <w:r w:rsidRPr="00577BCE">
        <w:tab/>
      </w:r>
      <w:r w:rsidRPr="00577BCE">
        <w:tab/>
      </w:r>
      <w:r w:rsidRPr="00577BCE">
        <w:tab/>
      </w:r>
      <w:r w:rsidRPr="00577BCE">
        <w:tab/>
        <w:t>Society for Personality and Social Psychology</w:t>
      </w:r>
    </w:p>
    <w:p w:rsidR="00E63D44" w:rsidRPr="00577BCE" w:rsidRDefault="00E63D44" w:rsidP="005F695E">
      <w:pPr>
        <w:widowControl w:val="0"/>
      </w:pPr>
      <w:r w:rsidRPr="00577BCE">
        <w:t>1998-1999</w:t>
      </w:r>
      <w:r w:rsidRPr="00577BCE">
        <w:tab/>
      </w:r>
      <w:r w:rsidRPr="00577BCE">
        <w:tab/>
        <w:t>National Institute of Mental Health Predoctoral Trainee</w:t>
      </w:r>
    </w:p>
    <w:p w:rsidR="00E63D44" w:rsidRPr="00577BCE" w:rsidRDefault="00E63D44" w:rsidP="005F695E">
      <w:pPr>
        <w:widowControl w:val="0"/>
      </w:pPr>
      <w:r w:rsidRPr="00577BCE">
        <w:tab/>
      </w:r>
      <w:r w:rsidRPr="00577BCE">
        <w:tab/>
      </w:r>
      <w:r w:rsidRPr="00577BCE">
        <w:tab/>
      </w:r>
      <w:r w:rsidRPr="00577BCE">
        <w:tab/>
        <w:t>Ohio State University</w:t>
      </w:r>
    </w:p>
    <w:p w:rsidR="00E63D44" w:rsidRPr="00577BCE" w:rsidRDefault="00E63D44" w:rsidP="005F695E">
      <w:pPr>
        <w:widowControl w:val="0"/>
      </w:pPr>
      <w:r w:rsidRPr="00577BCE">
        <w:t>1997-2004</w:t>
      </w:r>
      <w:r w:rsidRPr="00577BCE">
        <w:tab/>
      </w:r>
      <w:r w:rsidRPr="00577BCE">
        <w:tab/>
        <w:t>Psychology Department Fellow</w:t>
      </w:r>
    </w:p>
    <w:p w:rsidR="00025DC0" w:rsidRPr="00577BCE" w:rsidRDefault="00E63D44" w:rsidP="009205E9">
      <w:pPr>
        <w:widowControl w:val="0"/>
        <w:ind w:left="1080" w:firstLine="360"/>
        <w:jc w:val="both"/>
        <w:rPr>
          <w:b/>
        </w:rPr>
      </w:pPr>
      <w:r w:rsidRPr="00577BCE">
        <w:t>Ohio State University</w:t>
      </w:r>
    </w:p>
    <w:p w:rsidR="00E63D44" w:rsidRPr="00577BCE" w:rsidRDefault="0077724C" w:rsidP="00FF7B57">
      <w:pPr>
        <w:rPr>
          <w:b/>
        </w:rPr>
      </w:pPr>
      <w:r w:rsidRPr="00577BCE">
        <w:rPr>
          <w:b/>
        </w:rPr>
        <w:br w:type="page"/>
      </w:r>
      <w:r w:rsidR="00E63D44" w:rsidRPr="00577BCE">
        <w:rPr>
          <w:b/>
        </w:rPr>
        <w:lastRenderedPageBreak/>
        <w:t>PROFESSIONAL AFFILIATIONS</w:t>
      </w:r>
    </w:p>
    <w:p w:rsidR="00E63D44" w:rsidRPr="00577BCE" w:rsidRDefault="00E63D44" w:rsidP="005F695E">
      <w:pPr>
        <w:widowControl w:val="0"/>
        <w:jc w:val="both"/>
        <w:rPr>
          <w:b/>
        </w:rPr>
      </w:pPr>
    </w:p>
    <w:p w:rsidR="00E63D44" w:rsidRPr="00577BCE" w:rsidRDefault="00E63D44" w:rsidP="005F695E">
      <w:pPr>
        <w:widowControl w:val="0"/>
      </w:pPr>
      <w:r w:rsidRPr="00577BCE">
        <w:t>American Psychological Association</w:t>
      </w:r>
    </w:p>
    <w:p w:rsidR="00E63D44" w:rsidRPr="00577BCE" w:rsidRDefault="00E63D44" w:rsidP="005F695E">
      <w:pPr>
        <w:widowControl w:val="0"/>
      </w:pPr>
      <w:r w:rsidRPr="00577BCE">
        <w:t>American Psychological Society</w:t>
      </w:r>
    </w:p>
    <w:p w:rsidR="00E63D44" w:rsidRPr="00577BCE" w:rsidRDefault="00E63D44" w:rsidP="005F695E">
      <w:pPr>
        <w:widowControl w:val="0"/>
      </w:pPr>
      <w:r w:rsidRPr="00577BCE">
        <w:t>Midwestern Psychological Association</w:t>
      </w:r>
    </w:p>
    <w:p w:rsidR="00E63D44" w:rsidRPr="00577BCE" w:rsidRDefault="00E63D44" w:rsidP="005F695E">
      <w:pPr>
        <w:widowControl w:val="0"/>
        <w:jc w:val="both"/>
      </w:pPr>
      <w:r w:rsidRPr="00577BCE">
        <w:t>Society of Personality and Social Psychology (APA Division 8)</w:t>
      </w:r>
    </w:p>
    <w:p w:rsidR="00154C23" w:rsidRPr="00577BCE" w:rsidRDefault="00E63D44" w:rsidP="008B720A">
      <w:pPr>
        <w:widowControl w:val="0"/>
        <w:jc w:val="both"/>
      </w:pPr>
      <w:r w:rsidRPr="00577BCE">
        <w:t>Social Psychologists in Texas</w:t>
      </w:r>
    </w:p>
    <w:p w:rsidR="00B40ED8" w:rsidRPr="00577BCE" w:rsidRDefault="00990718" w:rsidP="00990718">
      <w:pPr>
        <w:widowControl w:val="0"/>
        <w:jc w:val="both"/>
      </w:pPr>
      <w:r w:rsidRPr="00577BCE">
        <w:t>Society of Australasian Social Psychologists</w:t>
      </w:r>
    </w:p>
    <w:sectPr w:rsidR="00B40ED8" w:rsidRPr="00577BCE" w:rsidSect="0077724C">
      <w:headerReference w:type="even" r:id="rId10"/>
      <w:type w:val="continuous"/>
      <w:pgSz w:w="12240" w:h="15840" w:code="1"/>
      <w:pgMar w:top="1440" w:right="1440" w:bottom="1440" w:left="1440" w:header="720" w:footer="720" w:gutter="0"/>
      <w:cols w:space="720"/>
      <w:noEndnote/>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1596" w:rsidRDefault="00C81596">
      <w:r>
        <w:separator/>
      </w:r>
    </w:p>
  </w:endnote>
  <w:endnote w:type="continuationSeparator" w:id="0">
    <w:p w:rsidR="00C81596" w:rsidRDefault="00C815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D44" w:rsidRDefault="00E63D44">
    <w:pPr>
      <w:pStyle w:val="Footer"/>
      <w:jc w:val="center"/>
    </w:pPr>
  </w:p>
  <w:p w:rsidR="00E63D44" w:rsidRDefault="00E63D4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1596" w:rsidRDefault="00C81596">
      <w:r>
        <w:separator/>
      </w:r>
    </w:p>
  </w:footnote>
  <w:footnote w:type="continuationSeparator" w:id="0">
    <w:p w:rsidR="00C81596" w:rsidRDefault="00C815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D44" w:rsidRDefault="00CD557D">
    <w:pPr>
      <w:pStyle w:val="Header"/>
      <w:framePr w:wrap="around" w:vAnchor="text" w:hAnchor="margin" w:xAlign="right" w:y="1"/>
      <w:rPr>
        <w:rStyle w:val="PageNumber"/>
        <w:rFonts w:eastAsia="Calibri"/>
      </w:rPr>
    </w:pPr>
    <w:r>
      <w:rPr>
        <w:rStyle w:val="PageNumber"/>
        <w:rFonts w:eastAsia="Calibri"/>
      </w:rPr>
      <w:fldChar w:fldCharType="begin"/>
    </w:r>
    <w:r w:rsidR="00E63D44">
      <w:rPr>
        <w:rStyle w:val="PageNumber"/>
        <w:rFonts w:eastAsia="Calibri"/>
      </w:rPr>
      <w:instrText xml:space="preserve">PAGE  </w:instrText>
    </w:r>
    <w:r>
      <w:rPr>
        <w:rStyle w:val="PageNumber"/>
        <w:rFonts w:eastAsia="Calibri"/>
      </w:rPr>
      <w:fldChar w:fldCharType="end"/>
    </w:r>
  </w:p>
  <w:p w:rsidR="00E63D44" w:rsidRDefault="00E63D44">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1E1" w:rsidRDefault="00FC6E2D">
    <w:pPr>
      <w:pStyle w:val="Header"/>
      <w:jc w:val="right"/>
    </w:pPr>
    <w:r>
      <w:t xml:space="preserve">Tobin     </w:t>
    </w:r>
    <w:fldSimple w:instr=" PAGE   \* MERGEFORMAT ">
      <w:r w:rsidR="008909FE">
        <w:rPr>
          <w:noProof/>
        </w:rPr>
        <w:t>4</w:t>
      </w:r>
    </w:fldSimple>
  </w:p>
  <w:p w:rsidR="00E63D44" w:rsidRDefault="00E63D44">
    <w:pPr>
      <w:pStyle w:val="Header"/>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582" w:rsidRDefault="00CD557D">
    <w:pPr>
      <w:pStyle w:val="Header"/>
      <w:framePr w:wrap="around" w:vAnchor="text" w:hAnchor="margin" w:xAlign="right" w:y="1"/>
      <w:rPr>
        <w:rStyle w:val="PageNumber"/>
      </w:rPr>
    </w:pPr>
    <w:r>
      <w:rPr>
        <w:rStyle w:val="PageNumber"/>
      </w:rPr>
      <w:fldChar w:fldCharType="begin"/>
    </w:r>
    <w:r w:rsidR="00BA3582">
      <w:rPr>
        <w:rStyle w:val="PageNumber"/>
      </w:rPr>
      <w:instrText xml:space="preserve">PAGE  </w:instrText>
    </w:r>
    <w:r>
      <w:rPr>
        <w:rStyle w:val="PageNumber"/>
      </w:rPr>
      <w:fldChar w:fldCharType="end"/>
    </w:r>
  </w:p>
  <w:p w:rsidR="00BA3582" w:rsidRDefault="00BA3582">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035F0"/>
    <w:multiLevelType w:val="hybridMultilevel"/>
    <w:tmpl w:val="F6E085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A37D97"/>
    <w:multiLevelType w:val="hybridMultilevel"/>
    <w:tmpl w:val="A6CEB91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A0358BE"/>
    <w:multiLevelType w:val="hybridMultilevel"/>
    <w:tmpl w:val="6262E8C0"/>
    <w:lvl w:ilvl="0" w:tplc="840C4818">
      <w:start w:val="1"/>
      <w:numFmt w:val="decimal"/>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A285FF0"/>
    <w:multiLevelType w:val="hybridMultilevel"/>
    <w:tmpl w:val="691230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A841A90"/>
    <w:multiLevelType w:val="hybridMultilevel"/>
    <w:tmpl w:val="722207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AE64627"/>
    <w:multiLevelType w:val="hybridMultilevel"/>
    <w:tmpl w:val="F230B254"/>
    <w:lvl w:ilvl="0" w:tplc="74F098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C24CD4"/>
    <w:multiLevelType w:val="hybridMultilevel"/>
    <w:tmpl w:val="658AEFE4"/>
    <w:lvl w:ilvl="0" w:tplc="F34E8EEA">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0F2406E6"/>
    <w:multiLevelType w:val="hybridMultilevel"/>
    <w:tmpl w:val="8A5A0F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0F445C73"/>
    <w:multiLevelType w:val="hybridMultilevel"/>
    <w:tmpl w:val="090C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2672BF4"/>
    <w:multiLevelType w:val="hybridMultilevel"/>
    <w:tmpl w:val="90A6AD5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17110D98"/>
    <w:multiLevelType w:val="hybridMultilevel"/>
    <w:tmpl w:val="4724BA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D4C1C39"/>
    <w:multiLevelType w:val="hybridMultilevel"/>
    <w:tmpl w:val="3E189B7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1D9D3992"/>
    <w:multiLevelType w:val="hybridMultilevel"/>
    <w:tmpl w:val="A6E29808"/>
    <w:lvl w:ilvl="0" w:tplc="F34E8EEA">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28337667"/>
    <w:multiLevelType w:val="hybridMultilevel"/>
    <w:tmpl w:val="1F1619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0654AD1"/>
    <w:multiLevelType w:val="hybridMultilevel"/>
    <w:tmpl w:val="0FF223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38710AE"/>
    <w:multiLevelType w:val="hybridMultilevel"/>
    <w:tmpl w:val="141CD962"/>
    <w:lvl w:ilvl="0" w:tplc="F34E8EEA">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34607711"/>
    <w:multiLevelType w:val="hybridMultilevel"/>
    <w:tmpl w:val="16D08026"/>
    <w:lvl w:ilvl="0" w:tplc="DEB8E380">
      <w:start w:val="1"/>
      <w:numFmt w:val="bullet"/>
      <w:lvlText w:val=""/>
      <w:lvlJc w:val="left"/>
      <w:pPr>
        <w:tabs>
          <w:tab w:val="num" w:pos="720"/>
        </w:tabs>
        <w:ind w:left="720" w:hanging="360"/>
      </w:pPr>
      <w:rPr>
        <w:rFonts w:ascii="Wingdings" w:hAnsi="Wingdings" w:hint="default"/>
      </w:rPr>
    </w:lvl>
    <w:lvl w:ilvl="1" w:tplc="00645364">
      <w:start w:val="1"/>
      <w:numFmt w:val="bullet"/>
      <w:lvlText w:val="-"/>
      <w:lvlJc w:val="left"/>
      <w:pPr>
        <w:tabs>
          <w:tab w:val="num" w:pos="1080"/>
        </w:tabs>
        <w:ind w:left="1080" w:hanging="360"/>
      </w:pPr>
      <w:rPr>
        <w:rFonts w:ascii="Times New Roman" w:eastAsia="Times New Roman" w:hAnsi="Times New Roman"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35AD77A5"/>
    <w:multiLevelType w:val="hybridMultilevel"/>
    <w:tmpl w:val="691230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374C2B0A"/>
    <w:multiLevelType w:val="hybridMultilevel"/>
    <w:tmpl w:val="FF6EDC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77C4617"/>
    <w:multiLevelType w:val="hybridMultilevel"/>
    <w:tmpl w:val="3F646A02"/>
    <w:lvl w:ilvl="0" w:tplc="F34E8EEA">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3A8D629A"/>
    <w:multiLevelType w:val="hybridMultilevel"/>
    <w:tmpl w:val="FCC6E190"/>
    <w:lvl w:ilvl="0" w:tplc="840C481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BE27DEB"/>
    <w:multiLevelType w:val="hybridMultilevel"/>
    <w:tmpl w:val="3DF8C19E"/>
    <w:lvl w:ilvl="0" w:tplc="F34E8EEA">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3EF161AC"/>
    <w:multiLevelType w:val="hybridMultilevel"/>
    <w:tmpl w:val="AE6CD12E"/>
    <w:lvl w:ilvl="0" w:tplc="F34E8EEA">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41580188"/>
    <w:multiLevelType w:val="hybridMultilevel"/>
    <w:tmpl w:val="2090A3D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4F7628E9"/>
    <w:multiLevelType w:val="hybridMultilevel"/>
    <w:tmpl w:val="6B400EB4"/>
    <w:lvl w:ilvl="0" w:tplc="1F066982">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FE415CF"/>
    <w:multiLevelType w:val="hybridMultilevel"/>
    <w:tmpl w:val="B9A213D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53BC2530"/>
    <w:multiLevelType w:val="hybridMultilevel"/>
    <w:tmpl w:val="64CE8C62"/>
    <w:lvl w:ilvl="0" w:tplc="11346DC4">
      <w:start w:val="1"/>
      <w:numFmt w:val="decimal"/>
      <w:lvlText w:val="%1."/>
      <w:lvlJc w:val="left"/>
      <w:pPr>
        <w:ind w:left="720" w:hanging="360"/>
      </w:pPr>
      <w:rPr>
        <w:rFonts w:hint="default"/>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56402714"/>
    <w:multiLevelType w:val="hybridMultilevel"/>
    <w:tmpl w:val="B1128B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B300BC8"/>
    <w:multiLevelType w:val="hybridMultilevel"/>
    <w:tmpl w:val="5A944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F697731"/>
    <w:multiLevelType w:val="hybridMultilevel"/>
    <w:tmpl w:val="AF108E1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60992240"/>
    <w:multiLevelType w:val="hybridMultilevel"/>
    <w:tmpl w:val="40E87AA8"/>
    <w:lvl w:ilvl="0" w:tplc="840C481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60F27E2D"/>
    <w:multiLevelType w:val="hybridMultilevel"/>
    <w:tmpl w:val="B0E4934A"/>
    <w:lvl w:ilvl="0" w:tplc="F34E8EEA">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62FE793C"/>
    <w:multiLevelType w:val="hybridMultilevel"/>
    <w:tmpl w:val="804A04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nsid w:val="671A2C49"/>
    <w:multiLevelType w:val="hybridMultilevel"/>
    <w:tmpl w:val="459A83A8"/>
    <w:lvl w:ilvl="0" w:tplc="F34E8EEA">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nsid w:val="721430EF"/>
    <w:multiLevelType w:val="hybridMultilevel"/>
    <w:tmpl w:val="162AB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28E11E0"/>
    <w:multiLevelType w:val="hybridMultilevel"/>
    <w:tmpl w:val="03E8397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nsid w:val="74D974E9"/>
    <w:multiLevelType w:val="hybridMultilevel"/>
    <w:tmpl w:val="F52EB1A0"/>
    <w:lvl w:ilvl="0" w:tplc="F34E8EEA">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nsid w:val="76015B05"/>
    <w:multiLevelType w:val="hybridMultilevel"/>
    <w:tmpl w:val="3E189B7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nsid w:val="764809E7"/>
    <w:multiLevelType w:val="hybridMultilevel"/>
    <w:tmpl w:val="2710FC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6AD146C"/>
    <w:multiLevelType w:val="hybridMultilevel"/>
    <w:tmpl w:val="6CC05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BE42242"/>
    <w:multiLevelType w:val="hybridMultilevel"/>
    <w:tmpl w:val="030422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E166133"/>
    <w:multiLevelType w:val="hybridMultilevel"/>
    <w:tmpl w:val="67A235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7F77546B"/>
    <w:multiLevelType w:val="hybridMultilevel"/>
    <w:tmpl w:val="8D58E2CE"/>
    <w:lvl w:ilvl="0" w:tplc="F34E8EEA">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8"/>
  </w:num>
  <w:num w:numId="2">
    <w:abstractNumId w:val="16"/>
  </w:num>
  <w:num w:numId="3">
    <w:abstractNumId w:val="34"/>
  </w:num>
  <w:num w:numId="4">
    <w:abstractNumId w:val="5"/>
  </w:num>
  <w:num w:numId="5">
    <w:abstractNumId w:val="0"/>
  </w:num>
  <w:num w:numId="6">
    <w:abstractNumId w:val="41"/>
  </w:num>
  <w:num w:numId="7">
    <w:abstractNumId w:val="27"/>
  </w:num>
  <w:num w:numId="8">
    <w:abstractNumId w:val="18"/>
  </w:num>
  <w:num w:numId="9">
    <w:abstractNumId w:val="38"/>
  </w:num>
  <w:num w:numId="10">
    <w:abstractNumId w:val="2"/>
  </w:num>
  <w:num w:numId="11">
    <w:abstractNumId w:val="10"/>
  </w:num>
  <w:num w:numId="12">
    <w:abstractNumId w:val="28"/>
  </w:num>
  <w:num w:numId="13">
    <w:abstractNumId w:val="40"/>
  </w:num>
  <w:num w:numId="14">
    <w:abstractNumId w:val="7"/>
  </w:num>
  <w:num w:numId="15">
    <w:abstractNumId w:val="14"/>
  </w:num>
  <w:num w:numId="16">
    <w:abstractNumId w:val="24"/>
  </w:num>
  <w:num w:numId="17">
    <w:abstractNumId w:val="20"/>
  </w:num>
  <w:num w:numId="18">
    <w:abstractNumId w:val="30"/>
  </w:num>
  <w:num w:numId="19">
    <w:abstractNumId w:val="4"/>
  </w:num>
  <w:num w:numId="20">
    <w:abstractNumId w:val="13"/>
  </w:num>
  <w:num w:numId="21">
    <w:abstractNumId w:val="32"/>
  </w:num>
  <w:num w:numId="22">
    <w:abstractNumId w:val="35"/>
  </w:num>
  <w:num w:numId="23">
    <w:abstractNumId w:val="17"/>
  </w:num>
  <w:num w:numId="24">
    <w:abstractNumId w:val="11"/>
  </w:num>
  <w:num w:numId="25">
    <w:abstractNumId w:val="37"/>
  </w:num>
  <w:num w:numId="26">
    <w:abstractNumId w:val="3"/>
  </w:num>
  <w:num w:numId="27">
    <w:abstractNumId w:val="23"/>
  </w:num>
  <w:num w:numId="28">
    <w:abstractNumId w:val="9"/>
  </w:num>
  <w:num w:numId="29">
    <w:abstractNumId w:val="29"/>
  </w:num>
  <w:num w:numId="30">
    <w:abstractNumId w:val="25"/>
  </w:num>
  <w:num w:numId="31">
    <w:abstractNumId w:val="36"/>
  </w:num>
  <w:num w:numId="32">
    <w:abstractNumId w:val="12"/>
  </w:num>
  <w:num w:numId="33">
    <w:abstractNumId w:val="21"/>
  </w:num>
  <w:num w:numId="34">
    <w:abstractNumId w:val="33"/>
  </w:num>
  <w:num w:numId="35">
    <w:abstractNumId w:val="31"/>
  </w:num>
  <w:num w:numId="36">
    <w:abstractNumId w:val="42"/>
  </w:num>
  <w:num w:numId="37">
    <w:abstractNumId w:val="15"/>
  </w:num>
  <w:num w:numId="38">
    <w:abstractNumId w:val="19"/>
  </w:num>
  <w:num w:numId="39">
    <w:abstractNumId w:val="6"/>
  </w:num>
  <w:num w:numId="40">
    <w:abstractNumId w:val="39"/>
  </w:num>
  <w:num w:numId="41">
    <w:abstractNumId w:val="22"/>
  </w:num>
  <w:num w:numId="42">
    <w:abstractNumId w:val="26"/>
  </w:num>
  <w:num w:numId="4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360"/>
  <w:drawingGridHorizontalSpacing w:val="187"/>
  <w:drawingGridVerticalSpacing w:val="127"/>
  <w:displayVerticalDrawingGridEvery w:val="2"/>
  <w:characterSpacingControl w:val="doNotCompress"/>
  <w:footnotePr>
    <w:footnote w:id="-1"/>
    <w:footnote w:id="0"/>
  </w:footnotePr>
  <w:endnotePr>
    <w:endnote w:id="-1"/>
    <w:endnote w:id="0"/>
  </w:endnotePr>
  <w:compat/>
  <w:rsids>
    <w:rsidRoot w:val="00B120C3"/>
    <w:rsid w:val="000002B2"/>
    <w:rsid w:val="00002891"/>
    <w:rsid w:val="000043E0"/>
    <w:rsid w:val="00004A2D"/>
    <w:rsid w:val="00011591"/>
    <w:rsid w:val="000144B1"/>
    <w:rsid w:val="00014FBC"/>
    <w:rsid w:val="00016DBC"/>
    <w:rsid w:val="00025DC0"/>
    <w:rsid w:val="00032BAA"/>
    <w:rsid w:val="000406E5"/>
    <w:rsid w:val="00044DBD"/>
    <w:rsid w:val="000452E4"/>
    <w:rsid w:val="00056A0E"/>
    <w:rsid w:val="000574EA"/>
    <w:rsid w:val="000707A6"/>
    <w:rsid w:val="0007766D"/>
    <w:rsid w:val="00083EBA"/>
    <w:rsid w:val="00085B7C"/>
    <w:rsid w:val="00090A41"/>
    <w:rsid w:val="0009548A"/>
    <w:rsid w:val="000960F5"/>
    <w:rsid w:val="00097B0D"/>
    <w:rsid w:val="000B2FD0"/>
    <w:rsid w:val="000B4593"/>
    <w:rsid w:val="000C34A8"/>
    <w:rsid w:val="000C52CA"/>
    <w:rsid w:val="000C5BFA"/>
    <w:rsid w:val="000C6A3D"/>
    <w:rsid w:val="000D607A"/>
    <w:rsid w:val="000E216C"/>
    <w:rsid w:val="000E64DD"/>
    <w:rsid w:val="000F0BDB"/>
    <w:rsid w:val="000F1200"/>
    <w:rsid w:val="000F479E"/>
    <w:rsid w:val="00101567"/>
    <w:rsid w:val="001038BF"/>
    <w:rsid w:val="00103A75"/>
    <w:rsid w:val="00103FA4"/>
    <w:rsid w:val="00110305"/>
    <w:rsid w:val="001247CF"/>
    <w:rsid w:val="00126410"/>
    <w:rsid w:val="00134E53"/>
    <w:rsid w:val="00136AAB"/>
    <w:rsid w:val="00144715"/>
    <w:rsid w:val="001461A1"/>
    <w:rsid w:val="00150ACF"/>
    <w:rsid w:val="00153993"/>
    <w:rsid w:val="00153BAA"/>
    <w:rsid w:val="00154C23"/>
    <w:rsid w:val="0016116D"/>
    <w:rsid w:val="001612D5"/>
    <w:rsid w:val="00186625"/>
    <w:rsid w:val="001901F3"/>
    <w:rsid w:val="00193041"/>
    <w:rsid w:val="00193DD8"/>
    <w:rsid w:val="00195B64"/>
    <w:rsid w:val="00197909"/>
    <w:rsid w:val="001A55F6"/>
    <w:rsid w:val="001A57D2"/>
    <w:rsid w:val="001B1B61"/>
    <w:rsid w:val="001B1F67"/>
    <w:rsid w:val="001B281F"/>
    <w:rsid w:val="001B5D8E"/>
    <w:rsid w:val="001C124B"/>
    <w:rsid w:val="001C5DA5"/>
    <w:rsid w:val="001C6082"/>
    <w:rsid w:val="001D2447"/>
    <w:rsid w:val="001D404F"/>
    <w:rsid w:val="001D4BB2"/>
    <w:rsid w:val="001F0FD0"/>
    <w:rsid w:val="001F2BDD"/>
    <w:rsid w:val="001F3ACE"/>
    <w:rsid w:val="001F66BA"/>
    <w:rsid w:val="001F6D19"/>
    <w:rsid w:val="002034FB"/>
    <w:rsid w:val="0021048D"/>
    <w:rsid w:val="00211CF2"/>
    <w:rsid w:val="002144B0"/>
    <w:rsid w:val="002221B9"/>
    <w:rsid w:val="002318FA"/>
    <w:rsid w:val="00233CF5"/>
    <w:rsid w:val="00236C40"/>
    <w:rsid w:val="0023724F"/>
    <w:rsid w:val="00244A44"/>
    <w:rsid w:val="00246978"/>
    <w:rsid w:val="00247326"/>
    <w:rsid w:val="002509BD"/>
    <w:rsid w:val="002561B2"/>
    <w:rsid w:val="0028395A"/>
    <w:rsid w:val="002901CE"/>
    <w:rsid w:val="00290CD0"/>
    <w:rsid w:val="002928F3"/>
    <w:rsid w:val="0029336B"/>
    <w:rsid w:val="00297312"/>
    <w:rsid w:val="002B04C5"/>
    <w:rsid w:val="002B09F3"/>
    <w:rsid w:val="002B2E2B"/>
    <w:rsid w:val="002B36E8"/>
    <w:rsid w:val="002C5970"/>
    <w:rsid w:val="002C5F21"/>
    <w:rsid w:val="002C6BDE"/>
    <w:rsid w:val="002C7547"/>
    <w:rsid w:val="002D2CA6"/>
    <w:rsid w:val="002E1519"/>
    <w:rsid w:val="002E17DC"/>
    <w:rsid w:val="002E4493"/>
    <w:rsid w:val="002E6D47"/>
    <w:rsid w:val="002F4538"/>
    <w:rsid w:val="00303420"/>
    <w:rsid w:val="00305599"/>
    <w:rsid w:val="003075F8"/>
    <w:rsid w:val="00312167"/>
    <w:rsid w:val="003127A2"/>
    <w:rsid w:val="00317033"/>
    <w:rsid w:val="00320B03"/>
    <w:rsid w:val="00324378"/>
    <w:rsid w:val="00333824"/>
    <w:rsid w:val="00334771"/>
    <w:rsid w:val="00334A9D"/>
    <w:rsid w:val="00344D07"/>
    <w:rsid w:val="0035248B"/>
    <w:rsid w:val="003545C4"/>
    <w:rsid w:val="003546BD"/>
    <w:rsid w:val="00355CE0"/>
    <w:rsid w:val="00356130"/>
    <w:rsid w:val="003642BD"/>
    <w:rsid w:val="00365E4C"/>
    <w:rsid w:val="00366F7C"/>
    <w:rsid w:val="00367F41"/>
    <w:rsid w:val="00371158"/>
    <w:rsid w:val="003715B0"/>
    <w:rsid w:val="003758B5"/>
    <w:rsid w:val="003813A2"/>
    <w:rsid w:val="0038412F"/>
    <w:rsid w:val="0039141C"/>
    <w:rsid w:val="003929A5"/>
    <w:rsid w:val="0039651D"/>
    <w:rsid w:val="003A0647"/>
    <w:rsid w:val="003A7F2D"/>
    <w:rsid w:val="003B5178"/>
    <w:rsid w:val="003B77CA"/>
    <w:rsid w:val="003C6DCC"/>
    <w:rsid w:val="003D1338"/>
    <w:rsid w:val="003E4501"/>
    <w:rsid w:val="003E6108"/>
    <w:rsid w:val="003F07FA"/>
    <w:rsid w:val="003F378A"/>
    <w:rsid w:val="00400A17"/>
    <w:rsid w:val="00405812"/>
    <w:rsid w:val="004119FC"/>
    <w:rsid w:val="0041209F"/>
    <w:rsid w:val="0041642C"/>
    <w:rsid w:val="00420DAB"/>
    <w:rsid w:val="00422633"/>
    <w:rsid w:val="00422D26"/>
    <w:rsid w:val="00424706"/>
    <w:rsid w:val="00426D10"/>
    <w:rsid w:val="004312D5"/>
    <w:rsid w:val="00434A34"/>
    <w:rsid w:val="0043620B"/>
    <w:rsid w:val="00440E2D"/>
    <w:rsid w:val="00441035"/>
    <w:rsid w:val="00445C63"/>
    <w:rsid w:val="004460BF"/>
    <w:rsid w:val="004510C2"/>
    <w:rsid w:val="00451C9D"/>
    <w:rsid w:val="00456E89"/>
    <w:rsid w:val="00457631"/>
    <w:rsid w:val="00462822"/>
    <w:rsid w:val="004637BF"/>
    <w:rsid w:val="0046629B"/>
    <w:rsid w:val="00470DC2"/>
    <w:rsid w:val="00483666"/>
    <w:rsid w:val="00491FBB"/>
    <w:rsid w:val="004951FB"/>
    <w:rsid w:val="004A2B44"/>
    <w:rsid w:val="004A2FCD"/>
    <w:rsid w:val="004A6C41"/>
    <w:rsid w:val="004A7617"/>
    <w:rsid w:val="004B0A6A"/>
    <w:rsid w:val="004B2CBA"/>
    <w:rsid w:val="004C13D8"/>
    <w:rsid w:val="004C7872"/>
    <w:rsid w:val="004D0BCF"/>
    <w:rsid w:val="004D3A4C"/>
    <w:rsid w:val="004D3D8F"/>
    <w:rsid w:val="004D48CE"/>
    <w:rsid w:val="004D4B26"/>
    <w:rsid w:val="004D7C0E"/>
    <w:rsid w:val="004E09AC"/>
    <w:rsid w:val="004E11DB"/>
    <w:rsid w:val="004E7360"/>
    <w:rsid w:val="004F25B1"/>
    <w:rsid w:val="004F2DD2"/>
    <w:rsid w:val="004F42C4"/>
    <w:rsid w:val="004F6696"/>
    <w:rsid w:val="004F7DAA"/>
    <w:rsid w:val="00501779"/>
    <w:rsid w:val="00507DF4"/>
    <w:rsid w:val="00512865"/>
    <w:rsid w:val="00512C81"/>
    <w:rsid w:val="00514A44"/>
    <w:rsid w:val="005154DD"/>
    <w:rsid w:val="005218A5"/>
    <w:rsid w:val="0052334D"/>
    <w:rsid w:val="00525B31"/>
    <w:rsid w:val="00527DA5"/>
    <w:rsid w:val="0053104E"/>
    <w:rsid w:val="005327FB"/>
    <w:rsid w:val="005376F3"/>
    <w:rsid w:val="005516DD"/>
    <w:rsid w:val="00551F74"/>
    <w:rsid w:val="00556002"/>
    <w:rsid w:val="0055677C"/>
    <w:rsid w:val="00560932"/>
    <w:rsid w:val="00562CD1"/>
    <w:rsid w:val="00567769"/>
    <w:rsid w:val="005705E4"/>
    <w:rsid w:val="00570D8B"/>
    <w:rsid w:val="005747B0"/>
    <w:rsid w:val="00576D98"/>
    <w:rsid w:val="00577BCE"/>
    <w:rsid w:val="00580557"/>
    <w:rsid w:val="00586588"/>
    <w:rsid w:val="00593188"/>
    <w:rsid w:val="00596139"/>
    <w:rsid w:val="00596226"/>
    <w:rsid w:val="005A1A37"/>
    <w:rsid w:val="005A336D"/>
    <w:rsid w:val="005B0260"/>
    <w:rsid w:val="005B0809"/>
    <w:rsid w:val="005B124A"/>
    <w:rsid w:val="005B131C"/>
    <w:rsid w:val="005B2C76"/>
    <w:rsid w:val="005B4775"/>
    <w:rsid w:val="005B61CF"/>
    <w:rsid w:val="005B6A54"/>
    <w:rsid w:val="005B7A98"/>
    <w:rsid w:val="005C15C5"/>
    <w:rsid w:val="005C79E8"/>
    <w:rsid w:val="005D24BA"/>
    <w:rsid w:val="005F695E"/>
    <w:rsid w:val="005F6C4D"/>
    <w:rsid w:val="00607095"/>
    <w:rsid w:val="00610A1F"/>
    <w:rsid w:val="00617354"/>
    <w:rsid w:val="006214E3"/>
    <w:rsid w:val="00626690"/>
    <w:rsid w:val="00630BE4"/>
    <w:rsid w:val="006321B3"/>
    <w:rsid w:val="0063234C"/>
    <w:rsid w:val="00634754"/>
    <w:rsid w:val="00635B8F"/>
    <w:rsid w:val="00636F46"/>
    <w:rsid w:val="0063790A"/>
    <w:rsid w:val="00641868"/>
    <w:rsid w:val="00650B6B"/>
    <w:rsid w:val="00652B5C"/>
    <w:rsid w:val="00653334"/>
    <w:rsid w:val="00654FC5"/>
    <w:rsid w:val="006624B3"/>
    <w:rsid w:val="00664E25"/>
    <w:rsid w:val="00664F95"/>
    <w:rsid w:val="00665940"/>
    <w:rsid w:val="0066735E"/>
    <w:rsid w:val="00667C6B"/>
    <w:rsid w:val="00670655"/>
    <w:rsid w:val="006711D4"/>
    <w:rsid w:val="0067232B"/>
    <w:rsid w:val="00673F5D"/>
    <w:rsid w:val="0067530B"/>
    <w:rsid w:val="00681CDD"/>
    <w:rsid w:val="00683F8A"/>
    <w:rsid w:val="00685032"/>
    <w:rsid w:val="00685339"/>
    <w:rsid w:val="00685708"/>
    <w:rsid w:val="006906B1"/>
    <w:rsid w:val="00693265"/>
    <w:rsid w:val="00693361"/>
    <w:rsid w:val="0069615D"/>
    <w:rsid w:val="0069748B"/>
    <w:rsid w:val="006979B7"/>
    <w:rsid w:val="006B1EF2"/>
    <w:rsid w:val="006B2D9F"/>
    <w:rsid w:val="006B475B"/>
    <w:rsid w:val="006C4BCB"/>
    <w:rsid w:val="006C52A2"/>
    <w:rsid w:val="006C605D"/>
    <w:rsid w:val="006C7823"/>
    <w:rsid w:val="006D7FAB"/>
    <w:rsid w:val="006E3551"/>
    <w:rsid w:val="006F5267"/>
    <w:rsid w:val="006F7E4C"/>
    <w:rsid w:val="00702391"/>
    <w:rsid w:val="00706006"/>
    <w:rsid w:val="0070608B"/>
    <w:rsid w:val="00710DC5"/>
    <w:rsid w:val="00715B6B"/>
    <w:rsid w:val="00720478"/>
    <w:rsid w:val="00721B70"/>
    <w:rsid w:val="00723D50"/>
    <w:rsid w:val="0072691B"/>
    <w:rsid w:val="007277AF"/>
    <w:rsid w:val="00727D78"/>
    <w:rsid w:val="00730E17"/>
    <w:rsid w:val="00732931"/>
    <w:rsid w:val="007340E4"/>
    <w:rsid w:val="00735CC0"/>
    <w:rsid w:val="007428FE"/>
    <w:rsid w:val="0075028D"/>
    <w:rsid w:val="00753FC0"/>
    <w:rsid w:val="007563F3"/>
    <w:rsid w:val="00757300"/>
    <w:rsid w:val="00757B04"/>
    <w:rsid w:val="007656BE"/>
    <w:rsid w:val="00772875"/>
    <w:rsid w:val="0077724C"/>
    <w:rsid w:val="0078110F"/>
    <w:rsid w:val="00783712"/>
    <w:rsid w:val="007841B5"/>
    <w:rsid w:val="00785648"/>
    <w:rsid w:val="0079346A"/>
    <w:rsid w:val="007951E8"/>
    <w:rsid w:val="00796054"/>
    <w:rsid w:val="00796F4B"/>
    <w:rsid w:val="007971A3"/>
    <w:rsid w:val="00797F3C"/>
    <w:rsid w:val="007A5EF5"/>
    <w:rsid w:val="007B31E1"/>
    <w:rsid w:val="007B7EBD"/>
    <w:rsid w:val="007C5406"/>
    <w:rsid w:val="007C6B06"/>
    <w:rsid w:val="007E0C68"/>
    <w:rsid w:val="007F6A3D"/>
    <w:rsid w:val="007F6E2C"/>
    <w:rsid w:val="00802CE0"/>
    <w:rsid w:val="00803A0A"/>
    <w:rsid w:val="008112C3"/>
    <w:rsid w:val="00823249"/>
    <w:rsid w:val="008236A9"/>
    <w:rsid w:val="008258FC"/>
    <w:rsid w:val="0083226B"/>
    <w:rsid w:val="00832671"/>
    <w:rsid w:val="00834DB0"/>
    <w:rsid w:val="00836A45"/>
    <w:rsid w:val="008420F8"/>
    <w:rsid w:val="008433EE"/>
    <w:rsid w:val="00854BD8"/>
    <w:rsid w:val="008571CC"/>
    <w:rsid w:val="00857614"/>
    <w:rsid w:val="00857664"/>
    <w:rsid w:val="00857FBA"/>
    <w:rsid w:val="00861B7A"/>
    <w:rsid w:val="00863B45"/>
    <w:rsid w:val="008644C7"/>
    <w:rsid w:val="00866F43"/>
    <w:rsid w:val="00870362"/>
    <w:rsid w:val="00872036"/>
    <w:rsid w:val="00876D48"/>
    <w:rsid w:val="008842F5"/>
    <w:rsid w:val="00885425"/>
    <w:rsid w:val="008860E8"/>
    <w:rsid w:val="008903DF"/>
    <w:rsid w:val="008909FE"/>
    <w:rsid w:val="00890B3F"/>
    <w:rsid w:val="008912C0"/>
    <w:rsid w:val="00894DC0"/>
    <w:rsid w:val="008954FD"/>
    <w:rsid w:val="00897C1D"/>
    <w:rsid w:val="008A11DB"/>
    <w:rsid w:val="008A199C"/>
    <w:rsid w:val="008A2C18"/>
    <w:rsid w:val="008A5CD5"/>
    <w:rsid w:val="008B1167"/>
    <w:rsid w:val="008B720A"/>
    <w:rsid w:val="008C2EB9"/>
    <w:rsid w:val="008C5A44"/>
    <w:rsid w:val="008D730B"/>
    <w:rsid w:val="008E54CD"/>
    <w:rsid w:val="008F048A"/>
    <w:rsid w:val="008F6C1F"/>
    <w:rsid w:val="008F77CF"/>
    <w:rsid w:val="00907B1A"/>
    <w:rsid w:val="00910198"/>
    <w:rsid w:val="00912C83"/>
    <w:rsid w:val="0091391E"/>
    <w:rsid w:val="00916849"/>
    <w:rsid w:val="00916883"/>
    <w:rsid w:val="00917234"/>
    <w:rsid w:val="009205E9"/>
    <w:rsid w:val="00921F96"/>
    <w:rsid w:val="0092249A"/>
    <w:rsid w:val="00931934"/>
    <w:rsid w:val="00936B13"/>
    <w:rsid w:val="00937CC3"/>
    <w:rsid w:val="00945369"/>
    <w:rsid w:val="009467D5"/>
    <w:rsid w:val="00951818"/>
    <w:rsid w:val="00960205"/>
    <w:rsid w:val="00960738"/>
    <w:rsid w:val="00963A25"/>
    <w:rsid w:val="009832CA"/>
    <w:rsid w:val="009874AC"/>
    <w:rsid w:val="00990233"/>
    <w:rsid w:val="00990718"/>
    <w:rsid w:val="00997093"/>
    <w:rsid w:val="009A6DE6"/>
    <w:rsid w:val="009B2A40"/>
    <w:rsid w:val="009B6C63"/>
    <w:rsid w:val="009C0DF5"/>
    <w:rsid w:val="009C2985"/>
    <w:rsid w:val="009C2B69"/>
    <w:rsid w:val="009C45DB"/>
    <w:rsid w:val="009C7525"/>
    <w:rsid w:val="009C7C55"/>
    <w:rsid w:val="009E4833"/>
    <w:rsid w:val="009F090D"/>
    <w:rsid w:val="009F1BC4"/>
    <w:rsid w:val="009F1F64"/>
    <w:rsid w:val="009F2A65"/>
    <w:rsid w:val="009F5CD2"/>
    <w:rsid w:val="00A0488A"/>
    <w:rsid w:val="00A07EB5"/>
    <w:rsid w:val="00A11A94"/>
    <w:rsid w:val="00A12302"/>
    <w:rsid w:val="00A13A8A"/>
    <w:rsid w:val="00A14B5A"/>
    <w:rsid w:val="00A24CDF"/>
    <w:rsid w:val="00A27036"/>
    <w:rsid w:val="00A36D98"/>
    <w:rsid w:val="00A42B87"/>
    <w:rsid w:val="00A45ED3"/>
    <w:rsid w:val="00A4631F"/>
    <w:rsid w:val="00A50659"/>
    <w:rsid w:val="00A56E7C"/>
    <w:rsid w:val="00A57612"/>
    <w:rsid w:val="00A61263"/>
    <w:rsid w:val="00A6127B"/>
    <w:rsid w:val="00A61ABB"/>
    <w:rsid w:val="00A85900"/>
    <w:rsid w:val="00A87656"/>
    <w:rsid w:val="00A910AF"/>
    <w:rsid w:val="00A95662"/>
    <w:rsid w:val="00A959A3"/>
    <w:rsid w:val="00AA5E4B"/>
    <w:rsid w:val="00AA6322"/>
    <w:rsid w:val="00AB5ED3"/>
    <w:rsid w:val="00AB71DD"/>
    <w:rsid w:val="00AC033F"/>
    <w:rsid w:val="00AD040C"/>
    <w:rsid w:val="00AD0755"/>
    <w:rsid w:val="00AD3601"/>
    <w:rsid w:val="00AD5E46"/>
    <w:rsid w:val="00B002FE"/>
    <w:rsid w:val="00B01F1A"/>
    <w:rsid w:val="00B02F90"/>
    <w:rsid w:val="00B03184"/>
    <w:rsid w:val="00B120C3"/>
    <w:rsid w:val="00B21D42"/>
    <w:rsid w:val="00B24F39"/>
    <w:rsid w:val="00B26BBE"/>
    <w:rsid w:val="00B30805"/>
    <w:rsid w:val="00B36F0A"/>
    <w:rsid w:val="00B37EB4"/>
    <w:rsid w:val="00B406D9"/>
    <w:rsid w:val="00B40ED8"/>
    <w:rsid w:val="00B47F62"/>
    <w:rsid w:val="00B50C1D"/>
    <w:rsid w:val="00B54F60"/>
    <w:rsid w:val="00B63999"/>
    <w:rsid w:val="00B64CC0"/>
    <w:rsid w:val="00B64FDC"/>
    <w:rsid w:val="00B71BF0"/>
    <w:rsid w:val="00B752FC"/>
    <w:rsid w:val="00B7587A"/>
    <w:rsid w:val="00B77C6E"/>
    <w:rsid w:val="00B81390"/>
    <w:rsid w:val="00B85710"/>
    <w:rsid w:val="00B91479"/>
    <w:rsid w:val="00B94159"/>
    <w:rsid w:val="00B94E2B"/>
    <w:rsid w:val="00B96779"/>
    <w:rsid w:val="00B97086"/>
    <w:rsid w:val="00BA061F"/>
    <w:rsid w:val="00BA0B03"/>
    <w:rsid w:val="00BA2A1E"/>
    <w:rsid w:val="00BA3582"/>
    <w:rsid w:val="00BA501E"/>
    <w:rsid w:val="00BA50DA"/>
    <w:rsid w:val="00BA6A38"/>
    <w:rsid w:val="00BA7802"/>
    <w:rsid w:val="00BB0792"/>
    <w:rsid w:val="00BB3E74"/>
    <w:rsid w:val="00BB3F67"/>
    <w:rsid w:val="00BC34D6"/>
    <w:rsid w:val="00BC3A08"/>
    <w:rsid w:val="00BC52CE"/>
    <w:rsid w:val="00BC59A0"/>
    <w:rsid w:val="00BD1540"/>
    <w:rsid w:val="00BE437E"/>
    <w:rsid w:val="00BE4C02"/>
    <w:rsid w:val="00BF1305"/>
    <w:rsid w:val="00BF451E"/>
    <w:rsid w:val="00C02800"/>
    <w:rsid w:val="00C045F6"/>
    <w:rsid w:val="00C15280"/>
    <w:rsid w:val="00C1580C"/>
    <w:rsid w:val="00C16251"/>
    <w:rsid w:val="00C16D8F"/>
    <w:rsid w:val="00C27D32"/>
    <w:rsid w:val="00C30586"/>
    <w:rsid w:val="00C31338"/>
    <w:rsid w:val="00C31517"/>
    <w:rsid w:val="00C327E8"/>
    <w:rsid w:val="00C35CA3"/>
    <w:rsid w:val="00C362EE"/>
    <w:rsid w:val="00C431DA"/>
    <w:rsid w:val="00C45FAB"/>
    <w:rsid w:val="00C477FB"/>
    <w:rsid w:val="00C511F2"/>
    <w:rsid w:val="00C539D3"/>
    <w:rsid w:val="00C541E6"/>
    <w:rsid w:val="00C6560D"/>
    <w:rsid w:val="00C74893"/>
    <w:rsid w:val="00C74FBC"/>
    <w:rsid w:val="00C76824"/>
    <w:rsid w:val="00C775A7"/>
    <w:rsid w:val="00C81596"/>
    <w:rsid w:val="00C81E62"/>
    <w:rsid w:val="00C8250C"/>
    <w:rsid w:val="00C852AF"/>
    <w:rsid w:val="00C85C2A"/>
    <w:rsid w:val="00C905C6"/>
    <w:rsid w:val="00C95646"/>
    <w:rsid w:val="00C965A9"/>
    <w:rsid w:val="00CA4C99"/>
    <w:rsid w:val="00CB3AFB"/>
    <w:rsid w:val="00CB4B06"/>
    <w:rsid w:val="00CC3289"/>
    <w:rsid w:val="00CC6850"/>
    <w:rsid w:val="00CC737E"/>
    <w:rsid w:val="00CC7DC9"/>
    <w:rsid w:val="00CD2AA8"/>
    <w:rsid w:val="00CD557D"/>
    <w:rsid w:val="00CE4DD2"/>
    <w:rsid w:val="00CE654F"/>
    <w:rsid w:val="00CE65C3"/>
    <w:rsid w:val="00CF1482"/>
    <w:rsid w:val="00CF26B8"/>
    <w:rsid w:val="00CF5517"/>
    <w:rsid w:val="00CF5D88"/>
    <w:rsid w:val="00D021FC"/>
    <w:rsid w:val="00D04DB8"/>
    <w:rsid w:val="00D051C0"/>
    <w:rsid w:val="00D10246"/>
    <w:rsid w:val="00D1052B"/>
    <w:rsid w:val="00D141F7"/>
    <w:rsid w:val="00D1728C"/>
    <w:rsid w:val="00D179EE"/>
    <w:rsid w:val="00D23A63"/>
    <w:rsid w:val="00D30580"/>
    <w:rsid w:val="00D412D6"/>
    <w:rsid w:val="00D41329"/>
    <w:rsid w:val="00D42E4A"/>
    <w:rsid w:val="00D4765F"/>
    <w:rsid w:val="00D512C9"/>
    <w:rsid w:val="00D5148B"/>
    <w:rsid w:val="00D53B52"/>
    <w:rsid w:val="00D55FBB"/>
    <w:rsid w:val="00D62DCF"/>
    <w:rsid w:val="00D658CD"/>
    <w:rsid w:val="00D66B08"/>
    <w:rsid w:val="00D7057C"/>
    <w:rsid w:val="00D737CF"/>
    <w:rsid w:val="00D775AB"/>
    <w:rsid w:val="00D81E8E"/>
    <w:rsid w:val="00D83DFC"/>
    <w:rsid w:val="00D84A3B"/>
    <w:rsid w:val="00D90E45"/>
    <w:rsid w:val="00D94DCA"/>
    <w:rsid w:val="00DA0407"/>
    <w:rsid w:val="00DA1C19"/>
    <w:rsid w:val="00DA6E00"/>
    <w:rsid w:val="00DA762B"/>
    <w:rsid w:val="00DB219F"/>
    <w:rsid w:val="00DB30CC"/>
    <w:rsid w:val="00DC1F98"/>
    <w:rsid w:val="00DC28E3"/>
    <w:rsid w:val="00DC2993"/>
    <w:rsid w:val="00DC37E6"/>
    <w:rsid w:val="00DD0EEA"/>
    <w:rsid w:val="00DD191E"/>
    <w:rsid w:val="00DD5195"/>
    <w:rsid w:val="00DD6882"/>
    <w:rsid w:val="00DE1143"/>
    <w:rsid w:val="00DE4651"/>
    <w:rsid w:val="00DE4EC7"/>
    <w:rsid w:val="00DE54A3"/>
    <w:rsid w:val="00DE6FB8"/>
    <w:rsid w:val="00DF0E4D"/>
    <w:rsid w:val="00DF587D"/>
    <w:rsid w:val="00DF75AF"/>
    <w:rsid w:val="00E00939"/>
    <w:rsid w:val="00E038BD"/>
    <w:rsid w:val="00E10AFF"/>
    <w:rsid w:val="00E11CBC"/>
    <w:rsid w:val="00E1531E"/>
    <w:rsid w:val="00E224DE"/>
    <w:rsid w:val="00E232CF"/>
    <w:rsid w:val="00E26144"/>
    <w:rsid w:val="00E3018F"/>
    <w:rsid w:val="00E34598"/>
    <w:rsid w:val="00E34E31"/>
    <w:rsid w:val="00E3726C"/>
    <w:rsid w:val="00E41CA2"/>
    <w:rsid w:val="00E443B1"/>
    <w:rsid w:val="00E47161"/>
    <w:rsid w:val="00E61ECE"/>
    <w:rsid w:val="00E63D44"/>
    <w:rsid w:val="00E73921"/>
    <w:rsid w:val="00E74A87"/>
    <w:rsid w:val="00E74C42"/>
    <w:rsid w:val="00E75320"/>
    <w:rsid w:val="00E76E9B"/>
    <w:rsid w:val="00E76F7D"/>
    <w:rsid w:val="00E818F9"/>
    <w:rsid w:val="00E83AAB"/>
    <w:rsid w:val="00E847B3"/>
    <w:rsid w:val="00E84E12"/>
    <w:rsid w:val="00E9246F"/>
    <w:rsid w:val="00E96CF8"/>
    <w:rsid w:val="00EA0A47"/>
    <w:rsid w:val="00EA72E1"/>
    <w:rsid w:val="00EB2F00"/>
    <w:rsid w:val="00EB3872"/>
    <w:rsid w:val="00EB38F2"/>
    <w:rsid w:val="00EB6FD9"/>
    <w:rsid w:val="00EB73DD"/>
    <w:rsid w:val="00EC3271"/>
    <w:rsid w:val="00EC6DB5"/>
    <w:rsid w:val="00ED0E90"/>
    <w:rsid w:val="00ED68BE"/>
    <w:rsid w:val="00ED7637"/>
    <w:rsid w:val="00EE226D"/>
    <w:rsid w:val="00EE53D8"/>
    <w:rsid w:val="00EF2D66"/>
    <w:rsid w:val="00F00568"/>
    <w:rsid w:val="00F031AA"/>
    <w:rsid w:val="00F06C02"/>
    <w:rsid w:val="00F07587"/>
    <w:rsid w:val="00F1000C"/>
    <w:rsid w:val="00F22873"/>
    <w:rsid w:val="00F34AB1"/>
    <w:rsid w:val="00F36633"/>
    <w:rsid w:val="00F37B22"/>
    <w:rsid w:val="00F37E8C"/>
    <w:rsid w:val="00F51C87"/>
    <w:rsid w:val="00F55389"/>
    <w:rsid w:val="00F55AB6"/>
    <w:rsid w:val="00F56018"/>
    <w:rsid w:val="00F63EC3"/>
    <w:rsid w:val="00F64F73"/>
    <w:rsid w:val="00F665F5"/>
    <w:rsid w:val="00F66D1A"/>
    <w:rsid w:val="00F73DAC"/>
    <w:rsid w:val="00F8212C"/>
    <w:rsid w:val="00F86ED4"/>
    <w:rsid w:val="00F9127A"/>
    <w:rsid w:val="00F91487"/>
    <w:rsid w:val="00F92E20"/>
    <w:rsid w:val="00F962E3"/>
    <w:rsid w:val="00FA098B"/>
    <w:rsid w:val="00FA4709"/>
    <w:rsid w:val="00FB0C92"/>
    <w:rsid w:val="00FB1129"/>
    <w:rsid w:val="00FB1D74"/>
    <w:rsid w:val="00FB2E19"/>
    <w:rsid w:val="00FC6E2D"/>
    <w:rsid w:val="00FC7FF1"/>
    <w:rsid w:val="00FD3E20"/>
    <w:rsid w:val="00FD4D6C"/>
    <w:rsid w:val="00FD4E90"/>
    <w:rsid w:val="00FD5228"/>
    <w:rsid w:val="00FE6280"/>
    <w:rsid w:val="00FF3D34"/>
    <w:rsid w:val="00FF7B57"/>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6978"/>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OCHeading3">
    <w:name w:val="TOC Heading 3"/>
    <w:rsid w:val="00B120C3"/>
    <w:rPr>
      <w:sz w:val="18"/>
    </w:rPr>
  </w:style>
  <w:style w:type="paragraph" w:styleId="Header">
    <w:name w:val="header"/>
    <w:basedOn w:val="Normal"/>
    <w:link w:val="HeaderChar"/>
    <w:uiPriority w:val="99"/>
    <w:rsid w:val="00B120C3"/>
    <w:pPr>
      <w:tabs>
        <w:tab w:val="center" w:pos="4320"/>
        <w:tab w:val="right" w:pos="8640"/>
      </w:tabs>
    </w:pPr>
  </w:style>
  <w:style w:type="character" w:styleId="PageNumber">
    <w:name w:val="page number"/>
    <w:basedOn w:val="DefaultParagraphFont"/>
    <w:rsid w:val="00B120C3"/>
  </w:style>
  <w:style w:type="paragraph" w:styleId="Footer">
    <w:name w:val="footer"/>
    <w:basedOn w:val="Normal"/>
    <w:link w:val="FooterChar"/>
    <w:uiPriority w:val="99"/>
    <w:unhideWhenUsed/>
    <w:rsid w:val="00E63D44"/>
    <w:pPr>
      <w:tabs>
        <w:tab w:val="center" w:pos="4680"/>
        <w:tab w:val="right" w:pos="9360"/>
      </w:tabs>
    </w:pPr>
    <w:rPr>
      <w:rFonts w:ascii="Calibri" w:eastAsia="Calibri" w:hAnsi="Calibri"/>
      <w:sz w:val="22"/>
      <w:szCs w:val="22"/>
    </w:rPr>
  </w:style>
  <w:style w:type="character" w:customStyle="1" w:styleId="FooterChar">
    <w:name w:val="Footer Char"/>
    <w:basedOn w:val="DefaultParagraphFont"/>
    <w:link w:val="Footer"/>
    <w:uiPriority w:val="99"/>
    <w:rsid w:val="00E63D44"/>
    <w:rPr>
      <w:rFonts w:ascii="Calibri" w:eastAsia="Calibri" w:hAnsi="Calibri" w:cs="Times New Roman"/>
      <w:sz w:val="22"/>
      <w:szCs w:val="22"/>
    </w:rPr>
  </w:style>
  <w:style w:type="character" w:customStyle="1" w:styleId="HeaderChar">
    <w:name w:val="Header Char"/>
    <w:basedOn w:val="DefaultParagraphFont"/>
    <w:link w:val="Header"/>
    <w:uiPriority w:val="99"/>
    <w:rsid w:val="007B31E1"/>
    <w:rPr>
      <w:sz w:val="24"/>
      <w:szCs w:val="24"/>
    </w:rPr>
  </w:style>
  <w:style w:type="character" w:styleId="Hyperlink">
    <w:name w:val="Hyperlink"/>
    <w:basedOn w:val="DefaultParagraphFont"/>
    <w:rsid w:val="009B2A40"/>
    <w:rPr>
      <w:color w:val="0000FF"/>
      <w:u w:val="single"/>
    </w:rPr>
  </w:style>
  <w:style w:type="paragraph" w:styleId="ListParagraph">
    <w:name w:val="List Paragraph"/>
    <w:basedOn w:val="Normal"/>
    <w:uiPriority w:val="34"/>
    <w:qFormat/>
    <w:rsid w:val="00E34598"/>
    <w:pPr>
      <w:ind w:left="720"/>
    </w:pPr>
  </w:style>
  <w:style w:type="paragraph" w:styleId="CommentText">
    <w:name w:val="annotation text"/>
    <w:basedOn w:val="Normal"/>
    <w:link w:val="CommentTextChar"/>
    <w:rsid w:val="001612D5"/>
    <w:rPr>
      <w:sz w:val="20"/>
      <w:szCs w:val="20"/>
    </w:rPr>
  </w:style>
  <w:style w:type="character" w:customStyle="1" w:styleId="CommentTextChar">
    <w:name w:val="Comment Text Char"/>
    <w:basedOn w:val="DefaultParagraphFont"/>
    <w:link w:val="CommentText"/>
    <w:rsid w:val="001612D5"/>
    <w:rPr>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144</TotalTime>
  <Pages>15</Pages>
  <Words>4288</Words>
  <Characters>26637</Characters>
  <Application>Microsoft Office Word</Application>
  <DocSecurity>0</DocSecurity>
  <Lines>221</Lines>
  <Paragraphs>61</Paragraphs>
  <ScaleCrop>false</ScaleCrop>
  <HeadingPairs>
    <vt:vector size="2" baseType="variant">
      <vt:variant>
        <vt:lpstr>Title</vt:lpstr>
      </vt:variant>
      <vt:variant>
        <vt:i4>1</vt:i4>
      </vt:variant>
    </vt:vector>
  </HeadingPairs>
  <TitlesOfParts>
    <vt:vector size="1" baseType="lpstr">
      <vt:lpstr>STEPHANIE J</vt:lpstr>
    </vt:vector>
  </TitlesOfParts>
  <Company>University of Houston</Company>
  <LinksUpToDate>false</LinksUpToDate>
  <CharactersWithSpaces>30864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STEPHANIE J</dc:title>
  <dc:creator>Stephanie Tobin</dc:creator>
  <cp:lastModifiedBy>Stephanie Tobin</cp:lastModifiedBy>
  <cp:revision>44</cp:revision>
  <cp:lastPrinted>2010-02-23T08:32:00Z</cp:lastPrinted>
  <dcterms:created xsi:type="dcterms:W3CDTF">2012-05-22T04:58:00Z</dcterms:created>
  <dcterms:modified xsi:type="dcterms:W3CDTF">2013-03-04T05:44:00Z</dcterms:modified>
</cp:coreProperties>
</file>